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D912" w14:textId="0C873104" w:rsidR="001F6AAD" w:rsidRPr="000E2AF7" w:rsidRDefault="001F6AAD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 xml:space="preserve">Le 10-6-25 </w:t>
      </w:r>
    </w:p>
    <w:p w14:paraId="1D6A619B" w14:textId="77777777" w:rsidR="001F6AAD" w:rsidRPr="000E2AF7" w:rsidRDefault="001F6AAD" w:rsidP="001F6AAD">
      <w:pPr>
        <w:rPr>
          <w:i/>
          <w:iCs/>
          <w:color w:val="0066FF"/>
          <w:sz w:val="24"/>
          <w:szCs w:val="24"/>
        </w:rPr>
      </w:pPr>
    </w:p>
    <w:p w14:paraId="2C2A3265" w14:textId="486DF14F" w:rsidR="00D06F13" w:rsidRPr="000E2AF7" w:rsidRDefault="00D06F13" w:rsidP="001F6AAD">
      <w:pPr>
        <w:rPr>
          <w:i/>
          <w:iCs/>
          <w:color w:val="0066FF"/>
          <w:sz w:val="24"/>
          <w:szCs w:val="24"/>
        </w:rPr>
      </w:pPr>
      <w:r w:rsidRPr="000E2AF7">
        <w:rPr>
          <w:i/>
          <w:iCs/>
          <w:color w:val="0066FF"/>
          <w:sz w:val="24"/>
          <w:szCs w:val="24"/>
        </w:rPr>
        <w:t xml:space="preserve">Vivre de louange. </w:t>
      </w:r>
    </w:p>
    <w:p w14:paraId="49FE7F35" w14:textId="77777777" w:rsidR="000E2AF7" w:rsidRPr="000E2AF7" w:rsidRDefault="000E2AF7" w:rsidP="001F6AAD">
      <w:pPr>
        <w:rPr>
          <w:color w:val="0066FF"/>
          <w:sz w:val="24"/>
          <w:szCs w:val="24"/>
        </w:rPr>
      </w:pPr>
    </w:p>
    <w:p w14:paraId="24E36012" w14:textId="77777777" w:rsidR="00D06F13" w:rsidRPr="000E2AF7" w:rsidRDefault="00D06F13" w:rsidP="00D06F13">
      <w:pPr>
        <w:pStyle w:val="Listepuces"/>
        <w:numPr>
          <w:ilvl w:val="0"/>
          <w:numId w:val="0"/>
        </w:numPr>
        <w:tabs>
          <w:tab w:val="left" w:pos="708"/>
        </w:tabs>
        <w:rPr>
          <w:color w:val="0066FF"/>
          <w:sz w:val="24"/>
          <w:szCs w:val="24"/>
        </w:rPr>
      </w:pPr>
      <w:r w:rsidRPr="000E2AF7">
        <w:rPr>
          <w:i/>
          <w:color w:val="0066FF"/>
          <w:sz w:val="24"/>
          <w:szCs w:val="24"/>
          <w:lang w:eastAsia="en-US"/>
        </w:rPr>
        <w:t xml:space="preserve">Inspiration de l'Être exprimée par Agnès Bos-Masseron. </w:t>
      </w:r>
    </w:p>
    <w:p w14:paraId="732E432F" w14:textId="77777777" w:rsidR="00D06F13" w:rsidRPr="000E2AF7" w:rsidRDefault="00D06F13" w:rsidP="001F6AAD">
      <w:pPr>
        <w:rPr>
          <w:color w:val="0066FF"/>
          <w:sz w:val="24"/>
          <w:szCs w:val="24"/>
        </w:rPr>
      </w:pPr>
    </w:p>
    <w:p w14:paraId="47207ADB" w14:textId="73876492" w:rsidR="00BC3717" w:rsidRPr="000E2AF7" w:rsidRDefault="001F6AAD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Au cœur du silence</w:t>
      </w:r>
      <w:r w:rsidR="00CE73F2" w:rsidRPr="000E2AF7">
        <w:rPr>
          <w:color w:val="0066FF"/>
          <w:sz w:val="24"/>
          <w:szCs w:val="24"/>
        </w:rPr>
        <w:t>,</w:t>
      </w:r>
      <w:r w:rsidRPr="000E2AF7">
        <w:rPr>
          <w:color w:val="0066FF"/>
          <w:sz w:val="24"/>
          <w:szCs w:val="24"/>
        </w:rPr>
        <w:t xml:space="preserve"> vivre de louange. Au-delà même des mots, au cœur de l’énergie qui est ce que Je Suis, au cœur du souffle, au cœur du cœur, vivre de louange. Contempler la beauté</w:t>
      </w:r>
      <w:r w:rsidR="00280958" w:rsidRPr="000E2AF7">
        <w:rPr>
          <w:color w:val="0066FF"/>
          <w:sz w:val="24"/>
          <w:szCs w:val="24"/>
        </w:rPr>
        <w:t>, l’exprimer, la laisser jaillir</w:t>
      </w:r>
      <w:r w:rsidR="00CE73F2" w:rsidRPr="000E2AF7">
        <w:rPr>
          <w:color w:val="0066FF"/>
          <w:sz w:val="24"/>
          <w:szCs w:val="24"/>
        </w:rPr>
        <w:t>,</w:t>
      </w:r>
      <w:r w:rsidR="00280958" w:rsidRPr="000E2AF7">
        <w:rPr>
          <w:color w:val="0066FF"/>
          <w:sz w:val="24"/>
          <w:szCs w:val="24"/>
        </w:rPr>
        <w:t xml:space="preserve"> reflet de la seule beauté, celle de l’</w:t>
      </w:r>
      <w:r w:rsidR="00D06F13" w:rsidRPr="000E2AF7">
        <w:rPr>
          <w:color w:val="0066FF"/>
          <w:sz w:val="24"/>
          <w:szCs w:val="24"/>
        </w:rPr>
        <w:t>i</w:t>
      </w:r>
      <w:r w:rsidR="00280958" w:rsidRPr="000E2AF7">
        <w:rPr>
          <w:color w:val="0066FF"/>
          <w:sz w:val="24"/>
          <w:szCs w:val="24"/>
        </w:rPr>
        <w:t>mmuable.</w:t>
      </w:r>
      <w:r w:rsidR="00CE73F2" w:rsidRPr="000E2AF7">
        <w:rPr>
          <w:color w:val="0066FF"/>
          <w:sz w:val="24"/>
          <w:szCs w:val="24"/>
        </w:rPr>
        <w:t xml:space="preserve"> </w:t>
      </w:r>
      <w:r w:rsidR="00280958" w:rsidRPr="000E2AF7">
        <w:rPr>
          <w:color w:val="0066FF"/>
          <w:sz w:val="24"/>
          <w:szCs w:val="24"/>
        </w:rPr>
        <w:t>Vivre de louange, vivre de plénitude, adorant à travers chaque expression de beauté, adorant à travers la création de la beauté</w:t>
      </w:r>
      <w:r w:rsidR="00CE73F2" w:rsidRPr="000E2AF7">
        <w:rPr>
          <w:color w:val="0066FF"/>
          <w:sz w:val="24"/>
          <w:szCs w:val="24"/>
        </w:rPr>
        <w:t>,</w:t>
      </w:r>
      <w:r w:rsidR="00280958" w:rsidRPr="000E2AF7">
        <w:rPr>
          <w:color w:val="0066FF"/>
          <w:sz w:val="24"/>
          <w:szCs w:val="24"/>
        </w:rPr>
        <w:t xml:space="preserve"> l’Immuable, l’Unique, le-la Vénérable.</w:t>
      </w:r>
      <w:r w:rsidR="00CE73F2" w:rsidRPr="000E2AF7">
        <w:rPr>
          <w:color w:val="0066FF"/>
          <w:sz w:val="24"/>
          <w:szCs w:val="24"/>
        </w:rPr>
        <w:t xml:space="preserve"> </w:t>
      </w:r>
      <w:r w:rsidR="00280958" w:rsidRPr="000E2AF7">
        <w:rPr>
          <w:color w:val="0066FF"/>
          <w:sz w:val="24"/>
          <w:szCs w:val="24"/>
        </w:rPr>
        <w:t>Vivre de louange</w:t>
      </w:r>
      <w:r w:rsidR="00815BB8" w:rsidRPr="000E2AF7">
        <w:rPr>
          <w:color w:val="0066FF"/>
          <w:sz w:val="24"/>
          <w:szCs w:val="24"/>
        </w:rPr>
        <w:t xml:space="preserve">, car </w:t>
      </w:r>
      <w:r w:rsidR="00CE73F2" w:rsidRPr="000E2AF7">
        <w:rPr>
          <w:color w:val="0066FF"/>
          <w:sz w:val="24"/>
          <w:szCs w:val="24"/>
        </w:rPr>
        <w:t>L</w:t>
      </w:r>
      <w:r w:rsidR="00815BB8" w:rsidRPr="000E2AF7">
        <w:rPr>
          <w:color w:val="0066FF"/>
          <w:sz w:val="24"/>
          <w:szCs w:val="24"/>
        </w:rPr>
        <w:t>e-</w:t>
      </w:r>
      <w:r w:rsidR="00CE73F2" w:rsidRPr="000E2AF7">
        <w:rPr>
          <w:color w:val="0066FF"/>
          <w:sz w:val="24"/>
          <w:szCs w:val="24"/>
        </w:rPr>
        <w:t>L</w:t>
      </w:r>
      <w:r w:rsidR="00815BB8" w:rsidRPr="000E2AF7">
        <w:rPr>
          <w:color w:val="0066FF"/>
          <w:sz w:val="24"/>
          <w:szCs w:val="24"/>
        </w:rPr>
        <w:t>a reconna</w:t>
      </w:r>
      <w:r w:rsidR="00CE73F2" w:rsidRPr="000E2AF7">
        <w:rPr>
          <w:color w:val="0066FF"/>
          <w:sz w:val="24"/>
          <w:szCs w:val="24"/>
        </w:rPr>
        <w:t>ître</w:t>
      </w:r>
      <w:r w:rsidR="00815BB8" w:rsidRPr="000E2AF7">
        <w:rPr>
          <w:color w:val="0066FF"/>
          <w:sz w:val="24"/>
          <w:szCs w:val="24"/>
        </w:rPr>
        <w:t xml:space="preserve"> au sein des papillons, </w:t>
      </w:r>
      <w:r w:rsidR="00AA2053" w:rsidRPr="000E2AF7">
        <w:rPr>
          <w:color w:val="0066FF"/>
          <w:sz w:val="24"/>
          <w:szCs w:val="24"/>
        </w:rPr>
        <w:t>d</w:t>
      </w:r>
      <w:r w:rsidR="00815BB8" w:rsidRPr="000E2AF7">
        <w:rPr>
          <w:color w:val="0066FF"/>
          <w:sz w:val="24"/>
          <w:szCs w:val="24"/>
        </w:rPr>
        <w:t xml:space="preserve">es oiseaux, des fleurs, des êtres, des cailloux. </w:t>
      </w:r>
    </w:p>
    <w:p w14:paraId="7B767DFD" w14:textId="333303AB" w:rsidR="00280958" w:rsidRPr="000E2AF7" w:rsidRDefault="00815BB8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Aller chercher la beauté dans chaque parcelle de création</w:t>
      </w:r>
      <w:r w:rsidR="00CE73F2" w:rsidRPr="000E2AF7">
        <w:rPr>
          <w:color w:val="0066FF"/>
          <w:sz w:val="24"/>
          <w:szCs w:val="24"/>
        </w:rPr>
        <w:t>. E</w:t>
      </w:r>
      <w:r w:rsidRPr="000E2AF7">
        <w:rPr>
          <w:color w:val="0066FF"/>
          <w:sz w:val="24"/>
          <w:szCs w:val="24"/>
        </w:rPr>
        <w:t xml:space="preserve">t si </w:t>
      </w:r>
      <w:r w:rsidR="00AF0D88" w:rsidRPr="000E2AF7">
        <w:rPr>
          <w:color w:val="0066FF"/>
          <w:sz w:val="24"/>
          <w:szCs w:val="24"/>
        </w:rPr>
        <w:t>d</w:t>
      </w:r>
      <w:r w:rsidRPr="000E2AF7">
        <w:rPr>
          <w:color w:val="0066FF"/>
          <w:sz w:val="24"/>
          <w:szCs w:val="24"/>
        </w:rPr>
        <w:t xml:space="preserve">es apparences </w:t>
      </w:r>
      <w:r w:rsidR="00CE73F2" w:rsidRPr="000E2AF7">
        <w:rPr>
          <w:color w:val="0066FF"/>
          <w:sz w:val="24"/>
          <w:szCs w:val="24"/>
        </w:rPr>
        <w:t xml:space="preserve">semblent être </w:t>
      </w:r>
      <w:r w:rsidRPr="000E2AF7">
        <w:rPr>
          <w:color w:val="0066FF"/>
          <w:sz w:val="24"/>
          <w:szCs w:val="24"/>
        </w:rPr>
        <w:t>autres que celles</w:t>
      </w:r>
      <w:r w:rsidR="00AF0D88" w:rsidRPr="000E2AF7">
        <w:rPr>
          <w:color w:val="0066FF"/>
          <w:sz w:val="24"/>
          <w:szCs w:val="24"/>
        </w:rPr>
        <w:t xml:space="preserve"> de la beauté, aller chercher la beauté au sein des apparences</w:t>
      </w:r>
      <w:r w:rsidR="00261047" w:rsidRPr="000E2AF7">
        <w:rPr>
          <w:color w:val="0066FF"/>
          <w:sz w:val="24"/>
          <w:szCs w:val="24"/>
        </w:rPr>
        <w:t xml:space="preserve"> pour ainsi la </w:t>
      </w:r>
      <w:r w:rsidR="006C49A7" w:rsidRPr="000E2AF7">
        <w:rPr>
          <w:color w:val="0066FF"/>
          <w:sz w:val="24"/>
          <w:szCs w:val="24"/>
        </w:rPr>
        <w:t>matérialiser</w:t>
      </w:r>
      <w:r w:rsidR="00261047" w:rsidRPr="000E2AF7">
        <w:rPr>
          <w:color w:val="0066FF"/>
          <w:sz w:val="24"/>
          <w:szCs w:val="24"/>
        </w:rPr>
        <w:t>.</w:t>
      </w:r>
      <w:r w:rsidR="006C49A7" w:rsidRPr="000E2AF7">
        <w:rPr>
          <w:color w:val="0066FF"/>
          <w:sz w:val="24"/>
          <w:szCs w:val="24"/>
        </w:rPr>
        <w:t xml:space="preserve"> </w:t>
      </w:r>
      <w:r w:rsidR="00BC3717" w:rsidRPr="000E2AF7">
        <w:rPr>
          <w:color w:val="0066FF"/>
          <w:sz w:val="24"/>
          <w:szCs w:val="24"/>
        </w:rPr>
        <w:t xml:space="preserve">Laissant les voies </w:t>
      </w:r>
      <w:r w:rsidR="006C49A7" w:rsidRPr="000E2AF7">
        <w:rPr>
          <w:color w:val="0066FF"/>
          <w:sz w:val="24"/>
          <w:szCs w:val="24"/>
        </w:rPr>
        <w:t>dépass</w:t>
      </w:r>
      <w:r w:rsidR="00BC3717" w:rsidRPr="000E2AF7">
        <w:rPr>
          <w:color w:val="0066FF"/>
          <w:sz w:val="24"/>
          <w:szCs w:val="24"/>
        </w:rPr>
        <w:t>ées</w:t>
      </w:r>
      <w:r w:rsidR="006C49A7" w:rsidRPr="000E2AF7">
        <w:rPr>
          <w:color w:val="0066FF"/>
          <w:sz w:val="24"/>
          <w:szCs w:val="24"/>
        </w:rPr>
        <w:t xml:space="preserve"> </w:t>
      </w:r>
      <w:r w:rsidR="00BC3717" w:rsidRPr="000E2AF7">
        <w:rPr>
          <w:color w:val="0066FF"/>
          <w:sz w:val="24"/>
          <w:szCs w:val="24"/>
        </w:rPr>
        <w:t>de</w:t>
      </w:r>
      <w:r w:rsidR="006C49A7" w:rsidRPr="000E2AF7">
        <w:rPr>
          <w:color w:val="0066FF"/>
          <w:sz w:val="24"/>
          <w:szCs w:val="24"/>
        </w:rPr>
        <w:t xml:space="preserve"> ceux d</w:t>
      </w:r>
      <w:r w:rsidR="00CE73F2" w:rsidRPr="000E2AF7">
        <w:rPr>
          <w:color w:val="0066FF"/>
          <w:sz w:val="24"/>
          <w:szCs w:val="24"/>
        </w:rPr>
        <w:t>ont</w:t>
      </w:r>
      <w:r w:rsidR="006C49A7" w:rsidRPr="000E2AF7">
        <w:rPr>
          <w:color w:val="0066FF"/>
          <w:sz w:val="24"/>
          <w:szCs w:val="24"/>
        </w:rPr>
        <w:t xml:space="preserve"> le regard reste sur les apparences, œuvrer par le regard pour que</w:t>
      </w:r>
      <w:r w:rsidR="00C33EDC" w:rsidRPr="000E2AF7">
        <w:rPr>
          <w:color w:val="0066FF"/>
          <w:sz w:val="24"/>
          <w:szCs w:val="24"/>
        </w:rPr>
        <w:t xml:space="preserve"> les apparences soient celles de la pure beauté, contemplant la beauté au sein des apparences</w:t>
      </w:r>
      <w:r w:rsidR="00BC3717" w:rsidRPr="000E2AF7">
        <w:rPr>
          <w:color w:val="0066FF"/>
          <w:sz w:val="24"/>
          <w:szCs w:val="24"/>
        </w:rPr>
        <w:t>. C</w:t>
      </w:r>
      <w:r w:rsidR="008826E5" w:rsidRPr="000E2AF7">
        <w:rPr>
          <w:color w:val="0066FF"/>
          <w:sz w:val="24"/>
          <w:szCs w:val="24"/>
        </w:rPr>
        <w:t>ar c’est le regard qui crée</w:t>
      </w:r>
      <w:r w:rsidR="00BC3717" w:rsidRPr="000E2AF7">
        <w:rPr>
          <w:color w:val="0066FF"/>
          <w:sz w:val="24"/>
          <w:szCs w:val="24"/>
        </w:rPr>
        <w:t xml:space="preserve"> l’</w:t>
      </w:r>
      <w:r w:rsidR="008826E5" w:rsidRPr="000E2AF7">
        <w:rPr>
          <w:color w:val="0066FF"/>
          <w:sz w:val="24"/>
          <w:szCs w:val="24"/>
        </w:rPr>
        <w:t xml:space="preserve">apparence. </w:t>
      </w:r>
    </w:p>
    <w:p w14:paraId="68B829F6" w14:textId="77777777" w:rsidR="00BC3717" w:rsidRPr="000E2AF7" w:rsidRDefault="00BC3717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 xml:space="preserve">Imaginez l’effet pour </w:t>
      </w:r>
      <w:r w:rsidR="00F177D9" w:rsidRPr="000E2AF7">
        <w:rPr>
          <w:color w:val="0066FF"/>
          <w:sz w:val="24"/>
          <w:szCs w:val="24"/>
        </w:rPr>
        <w:t>Mère Terre</w:t>
      </w:r>
      <w:r w:rsidRPr="000E2AF7">
        <w:rPr>
          <w:color w:val="0066FF"/>
          <w:sz w:val="24"/>
          <w:szCs w:val="24"/>
        </w:rPr>
        <w:t>,</w:t>
      </w:r>
      <w:r w:rsidR="00F177D9" w:rsidRPr="000E2AF7">
        <w:rPr>
          <w:color w:val="0066FF"/>
          <w:sz w:val="24"/>
          <w:szCs w:val="24"/>
        </w:rPr>
        <w:t xml:space="preserve"> de </w:t>
      </w:r>
      <w:r w:rsidR="00B74974" w:rsidRPr="000E2AF7">
        <w:rPr>
          <w:color w:val="0066FF"/>
          <w:sz w:val="24"/>
          <w:szCs w:val="24"/>
        </w:rPr>
        <w:t>ces milliards</w:t>
      </w:r>
      <w:r w:rsidR="00F177D9" w:rsidRPr="000E2AF7">
        <w:rPr>
          <w:color w:val="0066FF"/>
          <w:sz w:val="24"/>
          <w:szCs w:val="24"/>
        </w:rPr>
        <w:t xml:space="preserve"> </w:t>
      </w:r>
      <w:r w:rsidRPr="000E2AF7">
        <w:rPr>
          <w:color w:val="0066FF"/>
          <w:sz w:val="24"/>
          <w:szCs w:val="24"/>
        </w:rPr>
        <w:t xml:space="preserve">qui regardent </w:t>
      </w:r>
      <w:r w:rsidR="00F177D9" w:rsidRPr="000E2AF7">
        <w:rPr>
          <w:color w:val="0066FF"/>
          <w:sz w:val="24"/>
          <w:szCs w:val="24"/>
        </w:rPr>
        <w:t>des apparences</w:t>
      </w:r>
      <w:r w:rsidRPr="000E2AF7">
        <w:rPr>
          <w:color w:val="0066FF"/>
          <w:sz w:val="24"/>
          <w:szCs w:val="24"/>
        </w:rPr>
        <w:t xml:space="preserve"> en se plaignant d’elle, e</w:t>
      </w:r>
      <w:r w:rsidR="00B74974" w:rsidRPr="000E2AF7">
        <w:rPr>
          <w:color w:val="0066FF"/>
          <w:sz w:val="24"/>
          <w:szCs w:val="24"/>
        </w:rPr>
        <w:t>n</w:t>
      </w:r>
      <w:r w:rsidR="00F177D9" w:rsidRPr="000E2AF7">
        <w:rPr>
          <w:color w:val="0066FF"/>
          <w:sz w:val="24"/>
          <w:szCs w:val="24"/>
        </w:rPr>
        <w:t xml:space="preserve"> se lamentant</w:t>
      </w:r>
      <w:r w:rsidRPr="000E2AF7">
        <w:rPr>
          <w:color w:val="0066FF"/>
          <w:sz w:val="24"/>
          <w:szCs w:val="24"/>
        </w:rPr>
        <w:t xml:space="preserve">. Ils croient </w:t>
      </w:r>
      <w:r w:rsidR="00606218" w:rsidRPr="000E2AF7">
        <w:rPr>
          <w:color w:val="0066FF"/>
          <w:sz w:val="24"/>
          <w:szCs w:val="24"/>
        </w:rPr>
        <w:t xml:space="preserve">que les apparences sont </w:t>
      </w:r>
      <w:r w:rsidRPr="000E2AF7">
        <w:rPr>
          <w:color w:val="0066FF"/>
          <w:sz w:val="24"/>
          <w:szCs w:val="24"/>
        </w:rPr>
        <w:t>m</w:t>
      </w:r>
      <w:r w:rsidR="00606218" w:rsidRPr="000E2AF7">
        <w:rPr>
          <w:color w:val="0066FF"/>
          <w:sz w:val="24"/>
          <w:szCs w:val="24"/>
        </w:rPr>
        <w:t xml:space="preserve">aître, elles ne le sont jamais. </w:t>
      </w:r>
      <w:r w:rsidR="00B74974" w:rsidRPr="000E2AF7">
        <w:rPr>
          <w:color w:val="0066FF"/>
          <w:sz w:val="24"/>
          <w:szCs w:val="24"/>
        </w:rPr>
        <w:t>Pour celui et celle qui honore le-la Vénérable au sein de chaque parcelle de vie, seule est la beauté.</w:t>
      </w:r>
      <w:r w:rsidR="00031F1B" w:rsidRPr="000E2AF7">
        <w:rPr>
          <w:color w:val="0066FF"/>
          <w:sz w:val="24"/>
          <w:szCs w:val="24"/>
        </w:rPr>
        <w:t xml:space="preserve"> </w:t>
      </w:r>
    </w:p>
    <w:p w14:paraId="2026150A" w14:textId="329F3E29" w:rsidR="008826E5" w:rsidRPr="000E2AF7" w:rsidRDefault="00031F1B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 xml:space="preserve">Voyez la générosité de </w:t>
      </w:r>
      <w:r w:rsidR="00BC3717" w:rsidRPr="000E2AF7">
        <w:rPr>
          <w:color w:val="0066FF"/>
          <w:sz w:val="24"/>
          <w:szCs w:val="24"/>
        </w:rPr>
        <w:t>M</w:t>
      </w:r>
      <w:r w:rsidRPr="000E2AF7">
        <w:rPr>
          <w:color w:val="0066FF"/>
          <w:sz w:val="24"/>
          <w:szCs w:val="24"/>
        </w:rPr>
        <w:t xml:space="preserve">ère nature, la générosité, cette beauté qu’elle offre, cette beauté que le </w:t>
      </w:r>
      <w:r w:rsidR="00BC3717" w:rsidRPr="000E2AF7">
        <w:rPr>
          <w:color w:val="0066FF"/>
          <w:sz w:val="24"/>
          <w:szCs w:val="24"/>
        </w:rPr>
        <w:t>c</w:t>
      </w:r>
      <w:r w:rsidRPr="000E2AF7">
        <w:rPr>
          <w:color w:val="0066FF"/>
          <w:sz w:val="24"/>
          <w:szCs w:val="24"/>
        </w:rPr>
        <w:t xml:space="preserve">osmos offre. Offrir </w:t>
      </w:r>
      <w:bookmarkStart w:id="0" w:name="_Hlk200700967"/>
      <w:r w:rsidRPr="000E2AF7">
        <w:rPr>
          <w:color w:val="0066FF"/>
          <w:sz w:val="24"/>
          <w:szCs w:val="24"/>
        </w:rPr>
        <w:t>au nom de chaque être humain</w:t>
      </w:r>
      <w:r w:rsidR="008A05BE" w:rsidRPr="000E2AF7">
        <w:rPr>
          <w:color w:val="0066FF"/>
          <w:sz w:val="24"/>
          <w:szCs w:val="24"/>
        </w:rPr>
        <w:t>, offrir la beauté</w:t>
      </w:r>
      <w:r w:rsidR="00BC3717" w:rsidRPr="000E2AF7">
        <w:rPr>
          <w:color w:val="0066FF"/>
          <w:sz w:val="24"/>
          <w:szCs w:val="24"/>
        </w:rPr>
        <w:t xml:space="preserve"> e</w:t>
      </w:r>
      <w:r w:rsidR="008A05BE" w:rsidRPr="000E2AF7">
        <w:rPr>
          <w:color w:val="0066FF"/>
          <w:sz w:val="24"/>
          <w:szCs w:val="24"/>
        </w:rPr>
        <w:t xml:space="preserve">t le regard qui matérialise la beauté. </w:t>
      </w:r>
      <w:bookmarkEnd w:id="0"/>
      <w:r w:rsidR="008A05BE" w:rsidRPr="000E2AF7">
        <w:rPr>
          <w:color w:val="0066FF"/>
          <w:sz w:val="24"/>
          <w:szCs w:val="24"/>
        </w:rPr>
        <w:t>Et vivre de louange, car cela est le seul sens de la vie, la louange.</w:t>
      </w:r>
      <w:r w:rsidR="00BC3717" w:rsidRPr="000E2AF7">
        <w:rPr>
          <w:color w:val="0066FF"/>
          <w:sz w:val="24"/>
          <w:szCs w:val="24"/>
        </w:rPr>
        <w:t xml:space="preserve"> </w:t>
      </w:r>
    </w:p>
    <w:p w14:paraId="66A57FB9" w14:textId="1F472851" w:rsidR="00B5651F" w:rsidRPr="000E2AF7" w:rsidRDefault="00C84B39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 xml:space="preserve">Remercier, bénir, s’effacer, car seul est </w:t>
      </w:r>
      <w:r w:rsidR="00B7736F" w:rsidRPr="000E2AF7">
        <w:rPr>
          <w:color w:val="0066FF"/>
          <w:sz w:val="24"/>
          <w:szCs w:val="24"/>
        </w:rPr>
        <w:t xml:space="preserve">l’Un, </w:t>
      </w:r>
      <w:r w:rsidRPr="000E2AF7">
        <w:rPr>
          <w:color w:val="0066FF"/>
          <w:sz w:val="24"/>
          <w:szCs w:val="24"/>
        </w:rPr>
        <w:t>l</w:t>
      </w:r>
      <w:r w:rsidR="00F337DF" w:rsidRPr="000E2AF7">
        <w:rPr>
          <w:color w:val="0066FF"/>
          <w:sz w:val="24"/>
          <w:szCs w:val="24"/>
        </w:rPr>
        <w:t>’</w:t>
      </w:r>
      <w:r w:rsidRPr="000E2AF7">
        <w:rPr>
          <w:color w:val="0066FF"/>
          <w:sz w:val="24"/>
          <w:szCs w:val="24"/>
        </w:rPr>
        <w:t>Unique, le</w:t>
      </w:r>
      <w:r w:rsidR="00F337DF" w:rsidRPr="000E2AF7">
        <w:rPr>
          <w:color w:val="0066FF"/>
          <w:sz w:val="24"/>
          <w:szCs w:val="24"/>
        </w:rPr>
        <w:t>-la</w:t>
      </w:r>
      <w:r w:rsidRPr="000E2AF7">
        <w:rPr>
          <w:color w:val="0066FF"/>
          <w:sz w:val="24"/>
          <w:szCs w:val="24"/>
        </w:rPr>
        <w:t xml:space="preserve"> Vénérable</w:t>
      </w:r>
      <w:r w:rsidR="00B7736F" w:rsidRPr="000E2AF7">
        <w:rPr>
          <w:color w:val="0066FF"/>
          <w:sz w:val="24"/>
          <w:szCs w:val="24"/>
        </w:rPr>
        <w:t>. E</w:t>
      </w:r>
      <w:r w:rsidRPr="000E2AF7">
        <w:rPr>
          <w:color w:val="0066FF"/>
          <w:sz w:val="24"/>
          <w:szCs w:val="24"/>
        </w:rPr>
        <w:t xml:space="preserve">t </w:t>
      </w:r>
      <w:bookmarkStart w:id="1" w:name="_Hlk200701046"/>
      <w:r w:rsidRPr="000E2AF7">
        <w:rPr>
          <w:color w:val="0066FF"/>
          <w:sz w:val="24"/>
          <w:szCs w:val="24"/>
        </w:rPr>
        <w:t>remarquer</w:t>
      </w:r>
      <w:r w:rsidR="004C03A2" w:rsidRPr="000E2AF7">
        <w:rPr>
          <w:color w:val="0066FF"/>
          <w:sz w:val="24"/>
          <w:szCs w:val="24"/>
        </w:rPr>
        <w:t>,</w:t>
      </w:r>
      <w:r w:rsidRPr="000E2AF7">
        <w:rPr>
          <w:color w:val="0066FF"/>
          <w:sz w:val="24"/>
          <w:szCs w:val="24"/>
        </w:rPr>
        <w:t xml:space="preserve"> pour la structure corporelle, la puissance</w:t>
      </w:r>
      <w:r w:rsidR="00B7736F" w:rsidRPr="000E2AF7">
        <w:rPr>
          <w:color w:val="0066FF"/>
          <w:sz w:val="24"/>
          <w:szCs w:val="24"/>
        </w:rPr>
        <w:t xml:space="preserve"> de</w:t>
      </w:r>
      <w:r w:rsidRPr="000E2AF7">
        <w:rPr>
          <w:color w:val="0066FF"/>
          <w:sz w:val="24"/>
          <w:szCs w:val="24"/>
        </w:rPr>
        <w:t xml:space="preserve"> transfiguration </w:t>
      </w:r>
      <w:r w:rsidR="00206A69" w:rsidRPr="000E2AF7">
        <w:rPr>
          <w:color w:val="0066FF"/>
          <w:sz w:val="24"/>
          <w:szCs w:val="24"/>
        </w:rPr>
        <w:t>du</w:t>
      </w:r>
      <w:r w:rsidRPr="000E2AF7">
        <w:rPr>
          <w:color w:val="0066FF"/>
          <w:sz w:val="24"/>
          <w:szCs w:val="24"/>
        </w:rPr>
        <w:t xml:space="preserve"> fait de vivre de louange.</w:t>
      </w:r>
      <w:bookmarkEnd w:id="1"/>
      <w:r w:rsidRPr="000E2AF7">
        <w:rPr>
          <w:color w:val="0066FF"/>
          <w:sz w:val="24"/>
          <w:szCs w:val="24"/>
        </w:rPr>
        <w:t xml:space="preserve"> C’est bien ainsi que le corps a été conçu pour fonctionner, non pour se lamenter, se crisper, récriminer, </w:t>
      </w:r>
      <w:r w:rsidR="0069594F" w:rsidRPr="000E2AF7">
        <w:rPr>
          <w:color w:val="0066FF"/>
          <w:sz w:val="24"/>
          <w:szCs w:val="24"/>
        </w:rPr>
        <w:t>s’approprier, mais pour louer.</w:t>
      </w:r>
      <w:r w:rsidR="00B7736F" w:rsidRPr="000E2AF7">
        <w:rPr>
          <w:color w:val="0066FF"/>
          <w:sz w:val="24"/>
          <w:szCs w:val="24"/>
        </w:rPr>
        <w:t xml:space="preserve"> </w:t>
      </w:r>
      <w:r w:rsidR="0069594F" w:rsidRPr="000E2AF7">
        <w:rPr>
          <w:color w:val="0066FF"/>
          <w:sz w:val="24"/>
          <w:szCs w:val="24"/>
        </w:rPr>
        <w:t>Applique</w:t>
      </w:r>
      <w:r w:rsidR="00B7736F" w:rsidRPr="000E2AF7">
        <w:rPr>
          <w:color w:val="0066FF"/>
          <w:sz w:val="24"/>
          <w:szCs w:val="24"/>
        </w:rPr>
        <w:t>z</w:t>
      </w:r>
      <w:r w:rsidR="0069594F" w:rsidRPr="000E2AF7">
        <w:rPr>
          <w:color w:val="0066FF"/>
          <w:sz w:val="24"/>
          <w:szCs w:val="24"/>
        </w:rPr>
        <w:t xml:space="preserve"> cela concrètement dans chaque moment de maintenant, concrètement, et </w:t>
      </w:r>
      <w:bookmarkStart w:id="2" w:name="_Hlk200701074"/>
      <w:r w:rsidR="0069594F" w:rsidRPr="000E2AF7">
        <w:rPr>
          <w:color w:val="0066FF"/>
          <w:sz w:val="24"/>
          <w:szCs w:val="24"/>
        </w:rPr>
        <w:t>sentez comme le corps jubile</w:t>
      </w:r>
      <w:r w:rsidR="00AF0D48" w:rsidRPr="000E2AF7">
        <w:rPr>
          <w:color w:val="0066FF"/>
          <w:sz w:val="24"/>
          <w:szCs w:val="24"/>
        </w:rPr>
        <w:t>, comme les cellules s’ouvrent</w:t>
      </w:r>
      <w:r w:rsidR="00B7736F" w:rsidRPr="000E2AF7">
        <w:rPr>
          <w:color w:val="0066FF"/>
          <w:sz w:val="24"/>
          <w:szCs w:val="24"/>
        </w:rPr>
        <w:t xml:space="preserve"> et </w:t>
      </w:r>
      <w:r w:rsidR="00AF0D48" w:rsidRPr="000E2AF7">
        <w:rPr>
          <w:color w:val="0066FF"/>
          <w:sz w:val="24"/>
          <w:szCs w:val="24"/>
        </w:rPr>
        <w:t>s’éveillent</w:t>
      </w:r>
      <w:r w:rsidR="00B5651F" w:rsidRPr="000E2AF7">
        <w:rPr>
          <w:color w:val="0066FF"/>
          <w:sz w:val="24"/>
          <w:szCs w:val="24"/>
        </w:rPr>
        <w:t xml:space="preserve">, comme le sang se fluidifie. </w:t>
      </w:r>
    </w:p>
    <w:bookmarkEnd w:id="2"/>
    <w:p w14:paraId="1E686849" w14:textId="13FFC4D2" w:rsidR="004C4CBE" w:rsidRPr="000E2AF7" w:rsidRDefault="00B5651F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Vivre de louange passe par la verticalité de l’énergie</w:t>
      </w:r>
      <w:r w:rsidR="00B7736F" w:rsidRPr="000E2AF7">
        <w:rPr>
          <w:color w:val="0066FF"/>
          <w:sz w:val="24"/>
          <w:szCs w:val="24"/>
        </w:rPr>
        <w:t>, l</w:t>
      </w:r>
      <w:r w:rsidRPr="000E2AF7">
        <w:rPr>
          <w:color w:val="0066FF"/>
          <w:sz w:val="24"/>
          <w:szCs w:val="24"/>
        </w:rPr>
        <w:t xml:space="preserve">e cerveau uni au cœur, l’attention </w:t>
      </w:r>
      <w:r w:rsidR="004C4CBE" w:rsidRPr="000E2AF7">
        <w:rPr>
          <w:color w:val="0066FF"/>
          <w:sz w:val="24"/>
          <w:szCs w:val="24"/>
        </w:rPr>
        <w:t>tout</w:t>
      </w:r>
      <w:r w:rsidRPr="000E2AF7">
        <w:rPr>
          <w:color w:val="0066FF"/>
          <w:sz w:val="24"/>
          <w:szCs w:val="24"/>
        </w:rPr>
        <w:t xml:space="preserve"> offerte à cette</w:t>
      </w:r>
      <w:r w:rsidR="00773C8C" w:rsidRPr="000E2AF7">
        <w:rPr>
          <w:color w:val="0066FF"/>
          <w:sz w:val="24"/>
          <w:szCs w:val="24"/>
        </w:rPr>
        <w:t xml:space="preserve"> flamme d’infini qu’est la vie.</w:t>
      </w:r>
      <w:r w:rsidR="004C4CBE" w:rsidRPr="000E2AF7">
        <w:rPr>
          <w:color w:val="0066FF"/>
          <w:sz w:val="24"/>
          <w:szCs w:val="24"/>
        </w:rPr>
        <w:t xml:space="preserve"> Vivre de louange</w:t>
      </w:r>
      <w:r w:rsidR="00B7736F" w:rsidRPr="000E2AF7">
        <w:rPr>
          <w:color w:val="0066FF"/>
          <w:sz w:val="24"/>
          <w:szCs w:val="24"/>
        </w:rPr>
        <w:t>,</w:t>
      </w:r>
      <w:r w:rsidR="004C4CBE" w:rsidRPr="000E2AF7">
        <w:rPr>
          <w:color w:val="0066FF"/>
          <w:sz w:val="24"/>
          <w:szCs w:val="24"/>
        </w:rPr>
        <w:t xml:space="preserve"> nourrissant le corps de la pleine présence et la pleine présence qualifiée de la louange</w:t>
      </w:r>
      <w:r w:rsidR="00B7736F" w:rsidRPr="000E2AF7">
        <w:rPr>
          <w:color w:val="0066FF"/>
          <w:sz w:val="24"/>
          <w:szCs w:val="24"/>
        </w:rPr>
        <w:t>. L</w:t>
      </w:r>
      <w:r w:rsidR="00913D80" w:rsidRPr="000E2AF7">
        <w:rPr>
          <w:color w:val="0066FF"/>
          <w:sz w:val="24"/>
          <w:szCs w:val="24"/>
        </w:rPr>
        <w:t>a plus belle alchimie pour la structure corporelle, la plus belle alchimie.</w:t>
      </w:r>
      <w:r w:rsidR="00B7736F" w:rsidRPr="000E2AF7">
        <w:rPr>
          <w:color w:val="0066FF"/>
          <w:sz w:val="24"/>
          <w:szCs w:val="24"/>
        </w:rPr>
        <w:t xml:space="preserve"> </w:t>
      </w:r>
    </w:p>
    <w:p w14:paraId="601C4AA6" w14:textId="597070C1" w:rsidR="001C3375" w:rsidRPr="000E2AF7" w:rsidRDefault="00B7736F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Ne c</w:t>
      </w:r>
      <w:r w:rsidR="00635419" w:rsidRPr="000E2AF7">
        <w:rPr>
          <w:color w:val="0066FF"/>
          <w:sz w:val="24"/>
          <w:szCs w:val="24"/>
        </w:rPr>
        <w:t xml:space="preserve">ontempler la Terre qu’à travers sa beauté, </w:t>
      </w:r>
      <w:r w:rsidRPr="000E2AF7">
        <w:rPr>
          <w:color w:val="0066FF"/>
          <w:sz w:val="24"/>
          <w:szCs w:val="24"/>
        </w:rPr>
        <w:t>ne</w:t>
      </w:r>
      <w:r w:rsidR="00635419" w:rsidRPr="000E2AF7">
        <w:rPr>
          <w:color w:val="0066FF"/>
          <w:sz w:val="24"/>
          <w:szCs w:val="24"/>
        </w:rPr>
        <w:t xml:space="preserve"> contempler la vie qu’à travers sa beauté, cela doit être un absolu</w:t>
      </w:r>
      <w:r w:rsidRPr="000E2AF7">
        <w:rPr>
          <w:color w:val="0066FF"/>
          <w:sz w:val="24"/>
          <w:szCs w:val="24"/>
        </w:rPr>
        <w:t>. Po</w:t>
      </w:r>
      <w:r w:rsidR="00635419" w:rsidRPr="000E2AF7">
        <w:rPr>
          <w:color w:val="0066FF"/>
          <w:sz w:val="24"/>
          <w:szCs w:val="24"/>
        </w:rPr>
        <w:t>ur la grande ouverture, cela doit d’être un absolu.</w:t>
      </w:r>
      <w:r w:rsidR="00136567" w:rsidRPr="000E2AF7">
        <w:rPr>
          <w:color w:val="0066FF"/>
          <w:sz w:val="24"/>
          <w:szCs w:val="24"/>
        </w:rPr>
        <w:t xml:space="preserve"> Lâcher prise irrémédiablement de toute crainte</w:t>
      </w:r>
      <w:r w:rsidRPr="000E2AF7">
        <w:rPr>
          <w:color w:val="0066FF"/>
          <w:sz w:val="24"/>
          <w:szCs w:val="24"/>
        </w:rPr>
        <w:t>,</w:t>
      </w:r>
      <w:r w:rsidR="00136567" w:rsidRPr="000E2AF7">
        <w:rPr>
          <w:color w:val="0066FF"/>
          <w:sz w:val="24"/>
          <w:szCs w:val="24"/>
        </w:rPr>
        <w:t xml:space="preserve"> lamentation ou déception, critique</w:t>
      </w:r>
      <w:r w:rsidR="004B7067" w:rsidRPr="000E2AF7">
        <w:rPr>
          <w:color w:val="0066FF"/>
          <w:sz w:val="24"/>
          <w:szCs w:val="24"/>
        </w:rPr>
        <w:t xml:space="preserve"> ou de quoi que ce soit qui ne soit la beauté. </w:t>
      </w:r>
      <w:bookmarkStart w:id="3" w:name="_Hlk200701112"/>
      <w:r w:rsidR="004B7067" w:rsidRPr="000E2AF7">
        <w:rPr>
          <w:color w:val="0066FF"/>
          <w:sz w:val="24"/>
          <w:szCs w:val="24"/>
        </w:rPr>
        <w:t xml:space="preserve">La contemplation est la louange. </w:t>
      </w:r>
      <w:bookmarkEnd w:id="3"/>
      <w:r w:rsidR="004B7067" w:rsidRPr="000E2AF7">
        <w:rPr>
          <w:color w:val="0066FF"/>
          <w:sz w:val="24"/>
          <w:szCs w:val="24"/>
        </w:rPr>
        <w:t xml:space="preserve">C’est ainsi que </w:t>
      </w:r>
      <w:r w:rsidRPr="000E2AF7">
        <w:rPr>
          <w:color w:val="0066FF"/>
          <w:sz w:val="24"/>
          <w:szCs w:val="24"/>
        </w:rPr>
        <w:t>s</w:t>
      </w:r>
      <w:r w:rsidR="004B7067" w:rsidRPr="000E2AF7">
        <w:rPr>
          <w:color w:val="0066FF"/>
          <w:sz w:val="24"/>
          <w:szCs w:val="24"/>
        </w:rPr>
        <w:t>e précipite la Terre d’harmonie</w:t>
      </w:r>
      <w:r w:rsidR="00996CD3" w:rsidRPr="000E2AF7">
        <w:rPr>
          <w:color w:val="0066FF"/>
          <w:sz w:val="24"/>
          <w:szCs w:val="24"/>
        </w:rPr>
        <w:t xml:space="preserve">. </w:t>
      </w:r>
    </w:p>
    <w:p w14:paraId="37C50DAA" w14:textId="1567FD5D" w:rsidR="00913D80" w:rsidRPr="000E2AF7" w:rsidRDefault="00996CD3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Alors bien sûr beaucoup diront</w:t>
      </w:r>
      <w:r w:rsidR="00B7736F" w:rsidRPr="000E2AF7">
        <w:rPr>
          <w:color w:val="0066FF"/>
          <w:sz w:val="24"/>
          <w:szCs w:val="24"/>
        </w:rPr>
        <w:t xml:space="preserve"> « </w:t>
      </w:r>
      <w:r w:rsidRPr="000E2AF7">
        <w:rPr>
          <w:color w:val="0066FF"/>
          <w:sz w:val="24"/>
          <w:szCs w:val="24"/>
        </w:rPr>
        <w:t>oui mais les enfants</w:t>
      </w:r>
      <w:r w:rsidR="006F466C" w:rsidRPr="000E2AF7">
        <w:rPr>
          <w:color w:val="0066FF"/>
          <w:sz w:val="24"/>
          <w:szCs w:val="24"/>
        </w:rPr>
        <w:t xml:space="preserve"> qui peut-être</w:t>
      </w:r>
      <w:r w:rsidR="00985D85" w:rsidRPr="000E2AF7">
        <w:rPr>
          <w:color w:val="0066FF"/>
          <w:sz w:val="24"/>
          <w:szCs w:val="24"/>
        </w:rPr>
        <w:t xml:space="preserve"> souffrent, ou les femmes, ou les hommes, ou les guerres</w:t>
      </w:r>
      <w:r w:rsidR="006F466C" w:rsidRPr="000E2AF7">
        <w:rPr>
          <w:color w:val="0066FF"/>
          <w:sz w:val="24"/>
          <w:szCs w:val="24"/>
        </w:rPr>
        <w:t xml:space="preserve"> ». </w:t>
      </w:r>
      <w:r w:rsidR="00985D85" w:rsidRPr="000E2AF7">
        <w:rPr>
          <w:color w:val="0066FF"/>
          <w:sz w:val="24"/>
          <w:szCs w:val="24"/>
        </w:rPr>
        <w:t xml:space="preserve"> </w:t>
      </w:r>
      <w:bookmarkStart w:id="4" w:name="_Hlk200701126"/>
      <w:r w:rsidR="00985D85" w:rsidRPr="000E2AF7">
        <w:rPr>
          <w:color w:val="0066FF"/>
          <w:sz w:val="24"/>
          <w:szCs w:val="24"/>
        </w:rPr>
        <w:t>Ne contempler que la beauté. Cela ne veut pas dire occulter, cela veut dire alchimiser.</w:t>
      </w:r>
      <w:bookmarkEnd w:id="4"/>
      <w:r w:rsidR="00FC2BEF" w:rsidRPr="000E2AF7">
        <w:rPr>
          <w:color w:val="0066FF"/>
          <w:sz w:val="24"/>
          <w:szCs w:val="24"/>
        </w:rPr>
        <w:t xml:space="preserve"> Car quel que soit l’être qui regarde</w:t>
      </w:r>
      <w:r w:rsidR="00985D85" w:rsidRPr="000E2AF7">
        <w:rPr>
          <w:color w:val="0066FF"/>
          <w:sz w:val="24"/>
          <w:szCs w:val="24"/>
        </w:rPr>
        <w:t xml:space="preserve"> </w:t>
      </w:r>
      <w:r w:rsidR="00FC2BEF" w:rsidRPr="000E2AF7">
        <w:rPr>
          <w:color w:val="0066FF"/>
          <w:sz w:val="24"/>
          <w:szCs w:val="24"/>
        </w:rPr>
        <w:t>quelque circonstance ave</w:t>
      </w:r>
      <w:r w:rsidR="006F466C" w:rsidRPr="000E2AF7">
        <w:rPr>
          <w:color w:val="0066FF"/>
          <w:sz w:val="24"/>
          <w:szCs w:val="24"/>
        </w:rPr>
        <w:t>c</w:t>
      </w:r>
      <w:r w:rsidR="00FC2BEF" w:rsidRPr="000E2AF7">
        <w:rPr>
          <w:color w:val="0066FF"/>
          <w:sz w:val="24"/>
          <w:szCs w:val="24"/>
        </w:rPr>
        <w:t xml:space="preserve"> le regard depuis la pleine présence, qui loue le Divin</w:t>
      </w:r>
      <w:r w:rsidR="00BE564A" w:rsidRPr="000E2AF7">
        <w:rPr>
          <w:color w:val="0066FF"/>
          <w:sz w:val="24"/>
          <w:szCs w:val="24"/>
        </w:rPr>
        <w:t>, cet être-là transfigure et alchimise toute circonstance de vie. C’est comme cela que se produit la grande alchimie. Ce ne sera jamais en se lamentant</w:t>
      </w:r>
      <w:r w:rsidR="00215C9E" w:rsidRPr="000E2AF7">
        <w:rPr>
          <w:color w:val="0066FF"/>
          <w:sz w:val="24"/>
          <w:szCs w:val="24"/>
        </w:rPr>
        <w:t>, ou en critiquant, ou en déplorant</w:t>
      </w:r>
      <w:r w:rsidR="008A180E" w:rsidRPr="000E2AF7">
        <w:rPr>
          <w:color w:val="0066FF"/>
          <w:sz w:val="24"/>
          <w:szCs w:val="24"/>
        </w:rPr>
        <w:t>. Certains</w:t>
      </w:r>
      <w:r w:rsidR="006F466C" w:rsidRPr="000E2AF7">
        <w:rPr>
          <w:color w:val="0066FF"/>
          <w:sz w:val="24"/>
          <w:szCs w:val="24"/>
        </w:rPr>
        <w:t xml:space="preserve"> l’ont étudié, </w:t>
      </w:r>
      <w:r w:rsidR="008A180E" w:rsidRPr="000E2AF7">
        <w:rPr>
          <w:color w:val="0066FF"/>
          <w:sz w:val="24"/>
          <w:szCs w:val="24"/>
        </w:rPr>
        <w:t>la valeur de l’attention transfigure les circonstances</w:t>
      </w:r>
      <w:r w:rsidR="006F466C" w:rsidRPr="000E2AF7">
        <w:rPr>
          <w:color w:val="0066FF"/>
          <w:sz w:val="24"/>
          <w:szCs w:val="24"/>
        </w:rPr>
        <w:t>,</w:t>
      </w:r>
      <w:r w:rsidR="003D4480" w:rsidRPr="000E2AF7">
        <w:rPr>
          <w:color w:val="0066FF"/>
          <w:sz w:val="24"/>
          <w:szCs w:val="24"/>
        </w:rPr>
        <w:t xml:space="preserve"> et aucune énergie n’est plus belle que celle de la louange</w:t>
      </w:r>
      <w:r w:rsidR="007E26F7" w:rsidRPr="000E2AF7">
        <w:rPr>
          <w:color w:val="0066FF"/>
          <w:sz w:val="24"/>
          <w:szCs w:val="24"/>
        </w:rPr>
        <w:t>.</w:t>
      </w:r>
      <w:r w:rsidR="000E2AF7">
        <w:rPr>
          <w:color w:val="0066FF"/>
          <w:sz w:val="24"/>
          <w:szCs w:val="24"/>
        </w:rPr>
        <w:t xml:space="preserve"> </w:t>
      </w:r>
    </w:p>
    <w:p w14:paraId="35864BF0" w14:textId="77777777" w:rsidR="006F466C" w:rsidRPr="000E2AF7" w:rsidRDefault="007E26F7" w:rsidP="001F6AAD">
      <w:pPr>
        <w:rPr>
          <w:color w:val="0066FF"/>
          <w:sz w:val="24"/>
          <w:szCs w:val="24"/>
        </w:rPr>
      </w:pPr>
      <w:bookmarkStart w:id="5" w:name="_Hlk200701150"/>
      <w:r w:rsidRPr="000E2AF7">
        <w:rPr>
          <w:color w:val="0066FF"/>
          <w:sz w:val="24"/>
          <w:szCs w:val="24"/>
        </w:rPr>
        <w:t>La louange est le silence magnifié.</w:t>
      </w:r>
      <w:r w:rsidR="00D533DE" w:rsidRPr="000E2AF7">
        <w:rPr>
          <w:color w:val="0066FF"/>
          <w:sz w:val="24"/>
          <w:szCs w:val="24"/>
        </w:rPr>
        <w:t xml:space="preserve"> </w:t>
      </w:r>
      <w:bookmarkEnd w:id="5"/>
      <w:r w:rsidR="00D533DE" w:rsidRPr="000E2AF7">
        <w:rPr>
          <w:color w:val="0066FF"/>
          <w:sz w:val="24"/>
          <w:szCs w:val="24"/>
        </w:rPr>
        <w:t>La louange est la glorification</w:t>
      </w:r>
      <w:r w:rsidR="00327947" w:rsidRPr="000E2AF7">
        <w:rPr>
          <w:color w:val="0066FF"/>
          <w:sz w:val="24"/>
          <w:szCs w:val="24"/>
        </w:rPr>
        <w:t xml:space="preserve">. </w:t>
      </w:r>
    </w:p>
    <w:p w14:paraId="003286C0" w14:textId="15FEEB50" w:rsidR="00FA1F6E" w:rsidRPr="000E2AF7" w:rsidRDefault="00327947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Il faudrait que l’humanité comprenne l’art de créer la Terre d’harmonie</w:t>
      </w:r>
      <w:r w:rsidR="00FA1F6E" w:rsidRPr="000E2AF7">
        <w:rPr>
          <w:color w:val="0066FF"/>
          <w:sz w:val="24"/>
          <w:szCs w:val="24"/>
        </w:rPr>
        <w:t>. V</w:t>
      </w:r>
      <w:r w:rsidRPr="000E2AF7">
        <w:rPr>
          <w:color w:val="0066FF"/>
          <w:sz w:val="24"/>
          <w:szCs w:val="24"/>
        </w:rPr>
        <w:t>iv</w:t>
      </w:r>
      <w:r w:rsidR="00FA1F6E" w:rsidRPr="000E2AF7">
        <w:rPr>
          <w:color w:val="0066FF"/>
          <w:sz w:val="24"/>
          <w:szCs w:val="24"/>
        </w:rPr>
        <w:t>re</w:t>
      </w:r>
      <w:r w:rsidRPr="000E2AF7">
        <w:rPr>
          <w:color w:val="0066FF"/>
          <w:sz w:val="24"/>
          <w:szCs w:val="24"/>
        </w:rPr>
        <w:t xml:space="preserve"> en pleine conscience et solliciter la beauté en</w:t>
      </w:r>
      <w:r w:rsidR="00FA1F6E" w:rsidRPr="000E2AF7">
        <w:rPr>
          <w:color w:val="0066FF"/>
          <w:sz w:val="24"/>
          <w:szCs w:val="24"/>
        </w:rPr>
        <w:t xml:space="preserve"> toute circonstance. Vivre avec une éthique impeccable et </w:t>
      </w:r>
      <w:r w:rsidR="00FA1F6E" w:rsidRPr="000E2AF7">
        <w:rPr>
          <w:color w:val="0066FF"/>
          <w:sz w:val="24"/>
          <w:szCs w:val="24"/>
        </w:rPr>
        <w:lastRenderedPageBreak/>
        <w:t xml:space="preserve">solliciter la beauté </w:t>
      </w:r>
      <w:r w:rsidR="0038530E" w:rsidRPr="000E2AF7">
        <w:rPr>
          <w:color w:val="0066FF"/>
          <w:sz w:val="24"/>
          <w:szCs w:val="24"/>
        </w:rPr>
        <w:t>a</w:t>
      </w:r>
      <w:r w:rsidR="00FA1F6E" w:rsidRPr="000E2AF7">
        <w:rPr>
          <w:color w:val="0066FF"/>
          <w:sz w:val="24"/>
          <w:szCs w:val="24"/>
        </w:rPr>
        <w:t>u sein de l’éthique. Ne pas faire de compromis</w:t>
      </w:r>
      <w:r w:rsidR="006F466C" w:rsidRPr="000E2AF7">
        <w:rPr>
          <w:color w:val="0066FF"/>
          <w:sz w:val="24"/>
          <w:szCs w:val="24"/>
        </w:rPr>
        <w:t xml:space="preserve"> c</w:t>
      </w:r>
      <w:r w:rsidR="00FA1F6E" w:rsidRPr="000E2AF7">
        <w:rPr>
          <w:color w:val="0066FF"/>
          <w:sz w:val="24"/>
          <w:szCs w:val="24"/>
        </w:rPr>
        <w:t xml:space="preserve">ar ceux qui critiquent souvent oublient de se regarder eux-mêmes. </w:t>
      </w:r>
    </w:p>
    <w:p w14:paraId="2C19D4A5" w14:textId="516F955D" w:rsidR="00F42F7E" w:rsidRPr="000E2AF7" w:rsidRDefault="00FA1F6E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Ne regarder que cela</w:t>
      </w:r>
      <w:r w:rsidR="00053FBA" w:rsidRPr="000E2AF7">
        <w:rPr>
          <w:color w:val="0066FF"/>
          <w:sz w:val="24"/>
          <w:szCs w:val="24"/>
        </w:rPr>
        <w:t>, l’impeccabilité de sa propre éthique, les choix conscients de simplifier, les choix conscients d’honorer la vie à travers chaque acte, chaque parole</w:t>
      </w:r>
      <w:r w:rsidR="0002518F" w:rsidRPr="000E2AF7">
        <w:rPr>
          <w:color w:val="0066FF"/>
          <w:sz w:val="24"/>
          <w:szCs w:val="24"/>
        </w:rPr>
        <w:t>, chaque pensée</w:t>
      </w:r>
      <w:r w:rsidR="006F466C" w:rsidRPr="000E2AF7">
        <w:rPr>
          <w:color w:val="0066FF"/>
          <w:sz w:val="24"/>
          <w:szCs w:val="24"/>
        </w:rPr>
        <w:t xml:space="preserve">. </w:t>
      </w:r>
      <w:r w:rsidR="0002518F" w:rsidRPr="000E2AF7">
        <w:rPr>
          <w:color w:val="0066FF"/>
          <w:sz w:val="24"/>
          <w:szCs w:val="24"/>
        </w:rPr>
        <w:t xml:space="preserve"> Chaque p</w:t>
      </w:r>
      <w:r w:rsidR="006F466C" w:rsidRPr="000E2AF7">
        <w:rPr>
          <w:color w:val="0066FF"/>
          <w:sz w:val="24"/>
          <w:szCs w:val="24"/>
        </w:rPr>
        <w:t>e</w:t>
      </w:r>
      <w:r w:rsidR="0002518F" w:rsidRPr="000E2AF7">
        <w:rPr>
          <w:color w:val="0066FF"/>
          <w:sz w:val="24"/>
          <w:szCs w:val="24"/>
        </w:rPr>
        <w:t xml:space="preserve">nsée. </w:t>
      </w:r>
      <w:r w:rsidR="0038530E" w:rsidRPr="000E2AF7">
        <w:rPr>
          <w:color w:val="0066FF"/>
          <w:sz w:val="24"/>
          <w:szCs w:val="24"/>
        </w:rPr>
        <w:t>À</w:t>
      </w:r>
      <w:r w:rsidR="0002518F" w:rsidRPr="000E2AF7">
        <w:rPr>
          <w:color w:val="0066FF"/>
          <w:sz w:val="24"/>
          <w:szCs w:val="24"/>
        </w:rPr>
        <w:t xml:space="preserve"> travers </w:t>
      </w:r>
      <w:r w:rsidR="0038530E" w:rsidRPr="000E2AF7">
        <w:rPr>
          <w:color w:val="0066FF"/>
          <w:sz w:val="24"/>
          <w:szCs w:val="24"/>
        </w:rPr>
        <w:t>l</w:t>
      </w:r>
      <w:r w:rsidR="0002518F" w:rsidRPr="000E2AF7">
        <w:rPr>
          <w:color w:val="0066FF"/>
          <w:sz w:val="24"/>
          <w:szCs w:val="24"/>
        </w:rPr>
        <w:t>e silence</w:t>
      </w:r>
      <w:r w:rsidR="0038530E" w:rsidRPr="000E2AF7">
        <w:rPr>
          <w:color w:val="0066FF"/>
          <w:sz w:val="24"/>
          <w:szCs w:val="24"/>
        </w:rPr>
        <w:t>,</w:t>
      </w:r>
      <w:r w:rsidR="0002518F" w:rsidRPr="000E2AF7">
        <w:rPr>
          <w:color w:val="0066FF"/>
          <w:sz w:val="24"/>
          <w:szCs w:val="24"/>
        </w:rPr>
        <w:t xml:space="preserve"> au</w:t>
      </w:r>
      <w:r w:rsidR="006F466C" w:rsidRPr="000E2AF7">
        <w:rPr>
          <w:color w:val="0066FF"/>
          <w:sz w:val="24"/>
          <w:szCs w:val="24"/>
        </w:rPr>
        <w:t>-</w:t>
      </w:r>
      <w:r w:rsidR="0002518F" w:rsidRPr="000E2AF7">
        <w:rPr>
          <w:color w:val="0066FF"/>
          <w:sz w:val="24"/>
          <w:szCs w:val="24"/>
        </w:rPr>
        <w:t>delà de</w:t>
      </w:r>
      <w:r w:rsidR="00CB5038" w:rsidRPr="000E2AF7">
        <w:rPr>
          <w:color w:val="0066FF"/>
          <w:sz w:val="24"/>
          <w:szCs w:val="24"/>
        </w:rPr>
        <w:t>s</w:t>
      </w:r>
      <w:r w:rsidR="0002518F" w:rsidRPr="000E2AF7">
        <w:rPr>
          <w:color w:val="0066FF"/>
          <w:sz w:val="24"/>
          <w:szCs w:val="24"/>
        </w:rPr>
        <w:t xml:space="preserve"> pensée</w:t>
      </w:r>
      <w:r w:rsidR="00CB5038" w:rsidRPr="000E2AF7">
        <w:rPr>
          <w:color w:val="0066FF"/>
          <w:sz w:val="24"/>
          <w:szCs w:val="24"/>
        </w:rPr>
        <w:t>s</w:t>
      </w:r>
      <w:r w:rsidR="0038530E" w:rsidRPr="000E2AF7">
        <w:rPr>
          <w:color w:val="0066FF"/>
          <w:sz w:val="24"/>
          <w:szCs w:val="24"/>
        </w:rPr>
        <w:t>,</w:t>
      </w:r>
      <w:r w:rsidR="0002518F" w:rsidRPr="000E2AF7">
        <w:rPr>
          <w:color w:val="0066FF"/>
          <w:sz w:val="24"/>
          <w:szCs w:val="24"/>
        </w:rPr>
        <w:t xml:space="preserve"> vivre de louange</w:t>
      </w:r>
      <w:r w:rsidR="0038530E" w:rsidRPr="000E2AF7">
        <w:rPr>
          <w:color w:val="0066FF"/>
          <w:sz w:val="24"/>
          <w:szCs w:val="24"/>
        </w:rPr>
        <w:t>.</w:t>
      </w:r>
      <w:r w:rsidR="0002518F" w:rsidRPr="000E2AF7">
        <w:rPr>
          <w:color w:val="0066FF"/>
          <w:sz w:val="24"/>
          <w:szCs w:val="24"/>
        </w:rPr>
        <w:t xml:space="preserve"> </w:t>
      </w:r>
      <w:r w:rsidR="0038530E" w:rsidRPr="000E2AF7">
        <w:rPr>
          <w:color w:val="0066FF"/>
          <w:sz w:val="24"/>
          <w:szCs w:val="24"/>
        </w:rPr>
        <w:t>C’est</w:t>
      </w:r>
      <w:r w:rsidR="0002518F" w:rsidRPr="000E2AF7">
        <w:rPr>
          <w:color w:val="0066FF"/>
          <w:sz w:val="24"/>
          <w:szCs w:val="24"/>
        </w:rPr>
        <w:t xml:space="preserve"> un acte concret qui instaure la louange</w:t>
      </w:r>
      <w:r w:rsidR="0038530E" w:rsidRPr="000E2AF7">
        <w:rPr>
          <w:color w:val="0066FF"/>
          <w:sz w:val="24"/>
          <w:szCs w:val="24"/>
        </w:rPr>
        <w:t>,</w:t>
      </w:r>
      <w:r w:rsidR="0002518F" w:rsidRPr="000E2AF7">
        <w:rPr>
          <w:color w:val="0066FF"/>
          <w:sz w:val="24"/>
          <w:szCs w:val="24"/>
        </w:rPr>
        <w:t xml:space="preserve"> non comme un mot, mais comme une circonstance de vie</w:t>
      </w:r>
      <w:r w:rsidR="00F42F7E" w:rsidRPr="000E2AF7">
        <w:rPr>
          <w:color w:val="0066FF"/>
          <w:sz w:val="24"/>
          <w:szCs w:val="24"/>
        </w:rPr>
        <w:t>, et qui ainsi annule tout le reste.</w:t>
      </w:r>
      <w:r w:rsidR="00AA3609" w:rsidRPr="000E2AF7">
        <w:rPr>
          <w:color w:val="0066FF"/>
          <w:sz w:val="24"/>
          <w:szCs w:val="24"/>
        </w:rPr>
        <w:t xml:space="preserve"> </w:t>
      </w:r>
      <w:r w:rsidR="00F42F7E" w:rsidRPr="000E2AF7">
        <w:rPr>
          <w:color w:val="0066FF"/>
          <w:sz w:val="24"/>
          <w:szCs w:val="24"/>
        </w:rPr>
        <w:t xml:space="preserve">Alors éclosent les roses du </w:t>
      </w:r>
      <w:r w:rsidR="00AA3609" w:rsidRPr="000E2AF7">
        <w:rPr>
          <w:color w:val="0066FF"/>
          <w:sz w:val="24"/>
          <w:szCs w:val="24"/>
        </w:rPr>
        <w:t>cœur</w:t>
      </w:r>
      <w:r w:rsidR="00D06F13" w:rsidRPr="000E2AF7">
        <w:rPr>
          <w:color w:val="0066FF"/>
          <w:sz w:val="24"/>
          <w:szCs w:val="24"/>
        </w:rPr>
        <w:t>…</w:t>
      </w:r>
      <w:r w:rsidR="006F466C" w:rsidRPr="000E2AF7">
        <w:rPr>
          <w:color w:val="0066FF"/>
          <w:sz w:val="24"/>
          <w:szCs w:val="24"/>
        </w:rPr>
        <w:t xml:space="preserve"> </w:t>
      </w:r>
    </w:p>
    <w:p w14:paraId="0B4855D1" w14:textId="1B0E9EA5" w:rsidR="00AA646C" w:rsidRPr="000E2AF7" w:rsidRDefault="0088708C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V</w:t>
      </w:r>
      <w:r w:rsidR="00777723" w:rsidRPr="000E2AF7">
        <w:rPr>
          <w:color w:val="0066FF"/>
          <w:sz w:val="24"/>
          <w:szCs w:val="24"/>
        </w:rPr>
        <w:t>ivre de louange est un acte concret</w:t>
      </w:r>
      <w:r w:rsidR="00AA646C" w:rsidRPr="000E2AF7">
        <w:rPr>
          <w:color w:val="0066FF"/>
          <w:sz w:val="24"/>
          <w:szCs w:val="24"/>
        </w:rPr>
        <w:t>. L</w:t>
      </w:r>
      <w:r w:rsidR="00B61A58" w:rsidRPr="000E2AF7">
        <w:rPr>
          <w:color w:val="0066FF"/>
          <w:sz w:val="24"/>
          <w:szCs w:val="24"/>
        </w:rPr>
        <w:t xml:space="preserve">a base est la pleine présence. </w:t>
      </w:r>
      <w:bookmarkStart w:id="6" w:name="_Hlk200701183"/>
      <w:r w:rsidR="00B61A58" w:rsidRPr="000E2AF7">
        <w:rPr>
          <w:color w:val="0066FF"/>
          <w:sz w:val="24"/>
          <w:szCs w:val="24"/>
        </w:rPr>
        <w:t>La pleine présence</w:t>
      </w:r>
      <w:r w:rsidR="003B625D" w:rsidRPr="000E2AF7">
        <w:rPr>
          <w:color w:val="0066FF"/>
          <w:sz w:val="24"/>
          <w:szCs w:val="24"/>
        </w:rPr>
        <w:t xml:space="preserve"> permet au regard d’être louange et contemplation de la pure beauté</w:t>
      </w:r>
      <w:r w:rsidR="006036D1" w:rsidRPr="000E2AF7">
        <w:rPr>
          <w:color w:val="0066FF"/>
          <w:sz w:val="24"/>
          <w:szCs w:val="24"/>
        </w:rPr>
        <w:t>.</w:t>
      </w:r>
      <w:r w:rsidR="006F466C" w:rsidRPr="000E2AF7">
        <w:rPr>
          <w:color w:val="0066FF"/>
          <w:sz w:val="24"/>
          <w:szCs w:val="24"/>
        </w:rPr>
        <w:t xml:space="preserve"> </w:t>
      </w:r>
    </w:p>
    <w:bookmarkEnd w:id="6"/>
    <w:p w14:paraId="76BB41B2" w14:textId="37F04FCF" w:rsidR="00BB02C9" w:rsidRPr="000E2AF7" w:rsidRDefault="006036D1" w:rsidP="001F6AAD">
      <w:pPr>
        <w:rPr>
          <w:color w:val="0066FF"/>
          <w:sz w:val="24"/>
          <w:szCs w:val="24"/>
        </w:rPr>
      </w:pPr>
      <w:r w:rsidRPr="000E2AF7">
        <w:rPr>
          <w:color w:val="0066FF"/>
          <w:sz w:val="24"/>
          <w:szCs w:val="24"/>
        </w:rPr>
        <w:t>De là jaillissent les f</w:t>
      </w:r>
      <w:r w:rsidR="00AA646C" w:rsidRPr="000E2AF7">
        <w:rPr>
          <w:color w:val="0066FF"/>
          <w:sz w:val="24"/>
          <w:szCs w:val="24"/>
        </w:rPr>
        <w:t>lots</w:t>
      </w:r>
      <w:r w:rsidRPr="000E2AF7">
        <w:rPr>
          <w:color w:val="0066FF"/>
          <w:sz w:val="24"/>
          <w:szCs w:val="24"/>
        </w:rPr>
        <w:t xml:space="preserve"> d’abondance, </w:t>
      </w:r>
      <w:r w:rsidR="00AA646C" w:rsidRPr="000E2AF7">
        <w:rPr>
          <w:color w:val="0066FF"/>
          <w:sz w:val="24"/>
          <w:szCs w:val="24"/>
        </w:rPr>
        <w:t>de</w:t>
      </w:r>
      <w:r w:rsidRPr="000E2AF7">
        <w:rPr>
          <w:color w:val="0066FF"/>
          <w:sz w:val="24"/>
          <w:szCs w:val="24"/>
        </w:rPr>
        <w:t xml:space="preserve"> plénitude</w:t>
      </w:r>
      <w:r w:rsidR="00162564" w:rsidRPr="000E2AF7">
        <w:rPr>
          <w:color w:val="0066FF"/>
          <w:sz w:val="24"/>
          <w:szCs w:val="24"/>
        </w:rPr>
        <w:t xml:space="preserve">, </w:t>
      </w:r>
      <w:r w:rsidR="00AA646C" w:rsidRPr="000E2AF7">
        <w:rPr>
          <w:color w:val="0066FF"/>
          <w:sz w:val="24"/>
          <w:szCs w:val="24"/>
        </w:rPr>
        <w:t>de</w:t>
      </w:r>
      <w:r w:rsidR="00162564" w:rsidRPr="000E2AF7">
        <w:rPr>
          <w:color w:val="0066FF"/>
          <w:sz w:val="24"/>
          <w:szCs w:val="24"/>
        </w:rPr>
        <w:t xml:space="preserve"> prospérité, </w:t>
      </w:r>
      <w:r w:rsidR="00AA646C" w:rsidRPr="000E2AF7">
        <w:rPr>
          <w:color w:val="0066FF"/>
          <w:sz w:val="24"/>
          <w:szCs w:val="24"/>
        </w:rPr>
        <w:t>de</w:t>
      </w:r>
      <w:r w:rsidR="00162564" w:rsidRPr="000E2AF7">
        <w:rPr>
          <w:color w:val="0066FF"/>
          <w:sz w:val="24"/>
          <w:szCs w:val="24"/>
        </w:rPr>
        <w:t xml:space="preserve"> sagesse, </w:t>
      </w:r>
      <w:r w:rsidR="00AA646C" w:rsidRPr="000E2AF7">
        <w:rPr>
          <w:color w:val="0066FF"/>
          <w:sz w:val="24"/>
          <w:szCs w:val="24"/>
        </w:rPr>
        <w:t>de</w:t>
      </w:r>
      <w:r w:rsidR="00162564" w:rsidRPr="000E2AF7">
        <w:rPr>
          <w:color w:val="0066FF"/>
          <w:sz w:val="24"/>
          <w:szCs w:val="24"/>
        </w:rPr>
        <w:t xml:space="preserve"> créativité. Là est la source de la joie.</w:t>
      </w:r>
      <w:r w:rsidR="00AA646C" w:rsidRPr="000E2AF7">
        <w:rPr>
          <w:color w:val="0066FF"/>
          <w:sz w:val="24"/>
          <w:szCs w:val="24"/>
        </w:rPr>
        <w:t xml:space="preserve"> </w:t>
      </w:r>
    </w:p>
    <w:p w14:paraId="58F74F88" w14:textId="5C9C2039" w:rsidR="00BC79BD" w:rsidRPr="000E2AF7" w:rsidRDefault="0023217C" w:rsidP="001F6AAD">
      <w:pPr>
        <w:rPr>
          <w:color w:val="0066FF"/>
          <w:sz w:val="24"/>
          <w:szCs w:val="24"/>
        </w:rPr>
      </w:pPr>
      <w:bookmarkStart w:id="7" w:name="_Hlk200701194"/>
      <w:r w:rsidRPr="000E2AF7">
        <w:rPr>
          <w:color w:val="0066FF"/>
          <w:sz w:val="24"/>
          <w:szCs w:val="24"/>
        </w:rPr>
        <w:t>Vivre de louange</w:t>
      </w:r>
      <w:r w:rsidR="007E5AD7" w:rsidRPr="000E2AF7">
        <w:rPr>
          <w:color w:val="0066FF"/>
          <w:sz w:val="24"/>
          <w:szCs w:val="24"/>
        </w:rPr>
        <w:t xml:space="preserve"> concrétise que seul est le Un</w:t>
      </w:r>
      <w:r w:rsidR="00A456E7" w:rsidRPr="000E2AF7">
        <w:rPr>
          <w:color w:val="0066FF"/>
          <w:sz w:val="24"/>
          <w:szCs w:val="24"/>
        </w:rPr>
        <w:t>, car vivre de louange ne peut être inscrit dans la dualité</w:t>
      </w:r>
      <w:r w:rsidR="00BC79BD" w:rsidRPr="000E2AF7">
        <w:rPr>
          <w:color w:val="0066FF"/>
          <w:sz w:val="24"/>
          <w:szCs w:val="24"/>
        </w:rPr>
        <w:t>.</w:t>
      </w:r>
      <w:r w:rsidR="00AA646C" w:rsidRPr="000E2AF7">
        <w:rPr>
          <w:color w:val="0066FF"/>
          <w:sz w:val="24"/>
          <w:szCs w:val="24"/>
        </w:rPr>
        <w:t xml:space="preserve"> </w:t>
      </w:r>
      <w:bookmarkEnd w:id="7"/>
    </w:p>
    <w:p w14:paraId="500587B9" w14:textId="77777777" w:rsidR="00D06F13" w:rsidRPr="000E2AF7" w:rsidRDefault="00D06F13" w:rsidP="00D06F13">
      <w:pPr>
        <w:rPr>
          <w:color w:val="0066FF"/>
          <w:sz w:val="24"/>
          <w:szCs w:val="24"/>
          <w:lang w:val="fr-CH"/>
        </w:rPr>
      </w:pPr>
    </w:p>
    <w:p w14:paraId="7F34AC34" w14:textId="77777777" w:rsidR="00D06F13" w:rsidRPr="000E2AF7" w:rsidRDefault="00D06F13" w:rsidP="00D06F13">
      <w:pPr>
        <w:rPr>
          <w:i/>
          <w:color w:val="0066FF"/>
          <w:sz w:val="24"/>
          <w:szCs w:val="24"/>
          <w:lang w:eastAsia="en-US"/>
        </w:rPr>
      </w:pPr>
      <w:r w:rsidRPr="000E2AF7">
        <w:rPr>
          <w:i/>
          <w:color w:val="0066FF"/>
          <w:sz w:val="24"/>
          <w:szCs w:val="24"/>
          <w:lang w:eastAsia="en-US"/>
        </w:rPr>
        <w:t xml:space="preserve">Auteur : Agnès Bos-Masseron </w:t>
      </w:r>
    </w:p>
    <w:p w14:paraId="22BF4B97" w14:textId="77777777" w:rsidR="00D06F13" w:rsidRPr="000E2AF7" w:rsidRDefault="00D06F13" w:rsidP="00D06F13">
      <w:pPr>
        <w:rPr>
          <w:color w:val="0066FF"/>
          <w:sz w:val="24"/>
          <w:szCs w:val="24"/>
        </w:rPr>
      </w:pPr>
      <w:r w:rsidRPr="000E2AF7">
        <w:rPr>
          <w:i/>
          <w:color w:val="0066FF"/>
          <w:sz w:val="24"/>
          <w:szCs w:val="24"/>
          <w:lang w:eastAsia="en-US"/>
        </w:rPr>
        <w:t>Vous pouvez reproduire et diffuser ces messages à condition qu'ils soient dans leur version intégrale sans modification, y compris le nom de l'auteur, du site anandamath.org et ce dernier paragraphe (pas de vidéo au son enregistré par un robot).</w:t>
      </w:r>
      <w:r w:rsidRPr="000E2AF7">
        <w:rPr>
          <w:color w:val="0066FF"/>
        </w:rPr>
        <w:t xml:space="preserve"> </w:t>
      </w:r>
    </w:p>
    <w:sectPr w:rsidR="00D06F13" w:rsidRPr="000E2AF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5216" w14:textId="77777777" w:rsidR="00E87D02" w:rsidRDefault="00E87D02" w:rsidP="00F5759A">
      <w:r>
        <w:separator/>
      </w:r>
    </w:p>
  </w:endnote>
  <w:endnote w:type="continuationSeparator" w:id="0">
    <w:p w14:paraId="429F214F" w14:textId="77777777" w:rsidR="00E87D02" w:rsidRDefault="00E87D02" w:rsidP="00F5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445006531"/>
      <w:docPartObj>
        <w:docPartGallery w:val="Page Numbers (Bottom of Page)"/>
        <w:docPartUnique/>
      </w:docPartObj>
    </w:sdtPr>
    <w:sdtContent>
      <w:p w14:paraId="6D2CF4DC" w14:textId="3E04F76A" w:rsidR="00F5759A" w:rsidRDefault="00F5759A" w:rsidP="005F4BB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0000"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4DC942B" w14:textId="77777777" w:rsidR="00F5759A" w:rsidRDefault="00F5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C183" w14:textId="77777777" w:rsidR="00F5759A" w:rsidRDefault="00F5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9198" w14:textId="77777777" w:rsidR="00E87D02" w:rsidRDefault="00E87D02" w:rsidP="00F5759A">
      <w:r>
        <w:separator/>
      </w:r>
    </w:p>
  </w:footnote>
  <w:footnote w:type="continuationSeparator" w:id="0">
    <w:p w14:paraId="181F20D8" w14:textId="77777777" w:rsidR="00E87D02" w:rsidRDefault="00E87D02" w:rsidP="00F5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563D2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816143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AD"/>
    <w:rsid w:val="0002518F"/>
    <w:rsid w:val="00031F1B"/>
    <w:rsid w:val="00053FBA"/>
    <w:rsid w:val="00057DAA"/>
    <w:rsid w:val="000A7FD5"/>
    <w:rsid w:val="000E2AF7"/>
    <w:rsid w:val="00130D23"/>
    <w:rsid w:val="00136567"/>
    <w:rsid w:val="00162564"/>
    <w:rsid w:val="001C3375"/>
    <w:rsid w:val="001F6AAD"/>
    <w:rsid w:val="00206A69"/>
    <w:rsid w:val="00215C9E"/>
    <w:rsid w:val="0023217C"/>
    <w:rsid w:val="00261047"/>
    <w:rsid w:val="00280958"/>
    <w:rsid w:val="00281B20"/>
    <w:rsid w:val="00326EAE"/>
    <w:rsid w:val="00327947"/>
    <w:rsid w:val="0038530E"/>
    <w:rsid w:val="003B625D"/>
    <w:rsid w:val="003D4480"/>
    <w:rsid w:val="00431879"/>
    <w:rsid w:val="004B7067"/>
    <w:rsid w:val="004C03A2"/>
    <w:rsid w:val="004C4CBE"/>
    <w:rsid w:val="004D36CE"/>
    <w:rsid w:val="004E41D3"/>
    <w:rsid w:val="0051278B"/>
    <w:rsid w:val="005323B9"/>
    <w:rsid w:val="0055742A"/>
    <w:rsid w:val="00585928"/>
    <w:rsid w:val="006036D1"/>
    <w:rsid w:val="00606218"/>
    <w:rsid w:val="00635419"/>
    <w:rsid w:val="0069594F"/>
    <w:rsid w:val="006B0391"/>
    <w:rsid w:val="006C49A7"/>
    <w:rsid w:val="006E58C5"/>
    <w:rsid w:val="006F466C"/>
    <w:rsid w:val="00703BFF"/>
    <w:rsid w:val="00773C8C"/>
    <w:rsid w:val="00777723"/>
    <w:rsid w:val="007E26F7"/>
    <w:rsid w:val="007E5AD7"/>
    <w:rsid w:val="00815BB8"/>
    <w:rsid w:val="008826E5"/>
    <w:rsid w:val="0088708C"/>
    <w:rsid w:val="0089175F"/>
    <w:rsid w:val="008A05BE"/>
    <w:rsid w:val="008A180E"/>
    <w:rsid w:val="00913D80"/>
    <w:rsid w:val="00985D85"/>
    <w:rsid w:val="00996CD3"/>
    <w:rsid w:val="00A456E7"/>
    <w:rsid w:val="00A751D9"/>
    <w:rsid w:val="00AA2053"/>
    <w:rsid w:val="00AA3609"/>
    <w:rsid w:val="00AA646C"/>
    <w:rsid w:val="00AF0D48"/>
    <w:rsid w:val="00AF0D88"/>
    <w:rsid w:val="00AF6B9D"/>
    <w:rsid w:val="00B2533F"/>
    <w:rsid w:val="00B45EF6"/>
    <w:rsid w:val="00B5651F"/>
    <w:rsid w:val="00B61A58"/>
    <w:rsid w:val="00B74974"/>
    <w:rsid w:val="00B7736F"/>
    <w:rsid w:val="00BB02C9"/>
    <w:rsid w:val="00BC3717"/>
    <w:rsid w:val="00BC79BD"/>
    <w:rsid w:val="00BE564A"/>
    <w:rsid w:val="00C33EDC"/>
    <w:rsid w:val="00C84B39"/>
    <w:rsid w:val="00CB5038"/>
    <w:rsid w:val="00CE30A1"/>
    <w:rsid w:val="00CE73F2"/>
    <w:rsid w:val="00D06F13"/>
    <w:rsid w:val="00D533DE"/>
    <w:rsid w:val="00DB4094"/>
    <w:rsid w:val="00E723CD"/>
    <w:rsid w:val="00E820E7"/>
    <w:rsid w:val="00E87D02"/>
    <w:rsid w:val="00F177D9"/>
    <w:rsid w:val="00F337DF"/>
    <w:rsid w:val="00F42F7E"/>
    <w:rsid w:val="00F5759A"/>
    <w:rsid w:val="00FA1F6E"/>
    <w:rsid w:val="00FC2BEF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A21D"/>
  <w15:chartTrackingRefBased/>
  <w15:docId w15:val="{E9F1F7D8-1E4A-2443-8306-2476B49B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AAD"/>
    <w:rPr>
      <w:rFonts w:ascii="Times New Roman" w:eastAsia="Calibri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6A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6A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A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6A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6A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6A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6A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6AA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1F6A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1F6AAD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1F6AAD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1F6AAD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1F6AA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1F6AAD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1F6AA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1F6AAD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1F6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6AA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6A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6AA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1F6AA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6AAD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1F6AAD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F6AA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6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6AAD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1F6AAD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F5759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59A"/>
    <w:rPr>
      <w:rFonts w:ascii="Times New Roman" w:eastAsia="Calibri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F5759A"/>
  </w:style>
  <w:style w:type="paragraph" w:styleId="Listepuces">
    <w:name w:val="List Bullet"/>
    <w:basedOn w:val="Normal"/>
    <w:uiPriority w:val="99"/>
    <w:semiHidden/>
    <w:unhideWhenUsed/>
    <w:rsid w:val="00D06F1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773</Words>
  <Characters>4253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Claudine</cp:lastModifiedBy>
  <cp:revision>80</cp:revision>
  <dcterms:created xsi:type="dcterms:W3CDTF">2025-06-10T18:41:00Z</dcterms:created>
  <dcterms:modified xsi:type="dcterms:W3CDTF">2025-06-13T08:12:00Z</dcterms:modified>
</cp:coreProperties>
</file>