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A877" w14:textId="00F6619A" w:rsidR="009B7F36" w:rsidRPr="009B7F36" w:rsidRDefault="009B7F36">
      <w:pPr>
        <w:rPr>
          <w:color w:val="0000FF"/>
          <w:sz w:val="24"/>
          <w:szCs w:val="24"/>
        </w:rPr>
      </w:pPr>
      <w:r w:rsidRPr="009B7F36">
        <w:rPr>
          <w:color w:val="0000FF"/>
          <w:sz w:val="24"/>
          <w:szCs w:val="24"/>
        </w:rPr>
        <w:t>Le 25-10-25</w:t>
      </w:r>
    </w:p>
    <w:p w14:paraId="42438A05" w14:textId="77777777" w:rsidR="009B7F36" w:rsidRPr="009B7F36" w:rsidRDefault="009B7F36">
      <w:pPr>
        <w:rPr>
          <w:color w:val="0000FF"/>
          <w:sz w:val="24"/>
          <w:szCs w:val="24"/>
        </w:rPr>
      </w:pPr>
    </w:p>
    <w:p w14:paraId="1E906E95" w14:textId="778B9E44" w:rsidR="009D10D7" w:rsidRPr="009B7F36" w:rsidRDefault="009B7F36">
      <w:pPr>
        <w:rPr>
          <w:i/>
          <w:iCs/>
          <w:color w:val="0000FF"/>
        </w:rPr>
      </w:pPr>
      <w:r w:rsidRPr="009B7F36">
        <w:rPr>
          <w:i/>
          <w:iCs/>
          <w:color w:val="0000FF"/>
          <w:sz w:val="24"/>
          <w:szCs w:val="24"/>
        </w:rPr>
        <w:t xml:space="preserve">Restaurer le jardin céleste </w:t>
      </w:r>
    </w:p>
    <w:p w14:paraId="31D06300" w14:textId="77777777" w:rsidR="009B7F36" w:rsidRPr="009B7F36" w:rsidRDefault="009B7F36">
      <w:pPr>
        <w:rPr>
          <w:color w:val="0000FF"/>
        </w:rPr>
      </w:pPr>
    </w:p>
    <w:p w14:paraId="4B66A1FE" w14:textId="77777777" w:rsidR="009B7F36" w:rsidRPr="009B7F36" w:rsidRDefault="009B7F36" w:rsidP="009B7F36">
      <w:pPr>
        <w:rPr>
          <w:i/>
          <w:color w:val="0000FF"/>
          <w:sz w:val="24"/>
          <w:szCs w:val="24"/>
        </w:rPr>
      </w:pPr>
      <w:r w:rsidRPr="009B7F36">
        <w:rPr>
          <w:i/>
          <w:color w:val="0000FF"/>
          <w:sz w:val="24"/>
          <w:szCs w:val="24"/>
        </w:rPr>
        <w:t xml:space="preserve">Inspiration de l'Être exprimée par Agnès Bos-Masseron. </w:t>
      </w:r>
    </w:p>
    <w:p w14:paraId="3B61629E" w14:textId="77777777" w:rsidR="009B7F36" w:rsidRPr="009B7F36" w:rsidRDefault="009B7F36" w:rsidP="009B7F36">
      <w:pPr>
        <w:rPr>
          <w:color w:val="0000FF"/>
        </w:rPr>
      </w:pPr>
    </w:p>
    <w:p w14:paraId="007625B6" w14:textId="77777777" w:rsidR="009B7F36" w:rsidRPr="009B7F36" w:rsidRDefault="009B7F36" w:rsidP="009B7F36">
      <w:pPr>
        <w:rPr>
          <w:color w:val="0000FF"/>
          <w:sz w:val="24"/>
          <w:szCs w:val="24"/>
        </w:rPr>
      </w:pPr>
      <w:r w:rsidRPr="009B7F36">
        <w:rPr>
          <w:color w:val="0000FF"/>
          <w:sz w:val="24"/>
          <w:szCs w:val="24"/>
        </w:rPr>
        <w:t xml:space="preserve">Voyez les deux plans simultanément. D’un côté tout est accompli, seul est cet émerveillement de l’union. Et de l’autre côté, simultanément l’opportunité est magnifique, sans précédent. Ce qui implique ce choix conscient de chaque moment, la beauté du choix, la beauté de cocréer de façon tangible et concrète la société de lumière, la beauté de s’harmoniser pleinement à cette société lumière qui à travers bien des civilisations, maintenant rayonne. </w:t>
      </w:r>
    </w:p>
    <w:p w14:paraId="4F91638D" w14:textId="77777777" w:rsidR="009B7F36" w:rsidRPr="009B7F36" w:rsidRDefault="009B7F36" w:rsidP="009B7F36">
      <w:pPr>
        <w:rPr>
          <w:color w:val="0000FF"/>
          <w:sz w:val="24"/>
          <w:szCs w:val="24"/>
        </w:rPr>
      </w:pPr>
      <w:r w:rsidRPr="009B7F36">
        <w:rPr>
          <w:color w:val="0000FF"/>
          <w:sz w:val="24"/>
          <w:szCs w:val="24"/>
        </w:rPr>
        <w:t xml:space="preserve">Restaurer le jardin céleste par son attention et son intention et l’offrir aux enfants. Ne pas se contenter d’accompagner une société qui, à bien des niveaux, vacille de par la faiblesse de ses choix. Se positionner clairement en cocréateur en union fraternelle avec ces civilisations de splendeur et de simplicité qui maintenant rayonnent la beauté et montrent la voie. La civilisation védique, ces êtres d’éternelle jeunesse, d’éternelle splendeur qui toujours laissent leur beauté s’autodépasser, la nourrissant par l’attention et l’intention, honorant la Terre et la création par chaque souffle vivant, éternellement vivant, vivant, vibrant. Infinie simplicité, harmonie infinie, le cœur gardant comme un trésor la clef du « tout est possible ». C’est bien cela que chacun veut transmettre à ses enfants, n’est-ce pas, la clef du « tout est possible », la clef de l’hommage à la vie dans chaque moment. </w:t>
      </w:r>
    </w:p>
    <w:p w14:paraId="17A4E70D" w14:textId="77777777" w:rsidR="009B7F36" w:rsidRPr="009B7F36" w:rsidRDefault="009B7F36" w:rsidP="009B7F36">
      <w:pPr>
        <w:rPr>
          <w:color w:val="0000FF"/>
          <w:sz w:val="24"/>
          <w:szCs w:val="24"/>
        </w:rPr>
      </w:pPr>
      <w:r w:rsidRPr="009B7F36">
        <w:rPr>
          <w:color w:val="0000FF"/>
          <w:sz w:val="24"/>
          <w:szCs w:val="24"/>
        </w:rPr>
        <w:t xml:space="preserve">Ce qui semble être la courbe du temps voit toujours plus de ces sociétés d’harmonie ancrer leur rayonnement. Peut-être rares ceux qui peuvent le percevoir et peu importe en fait, car ce rayonnement nourrit, guérit. S’y baigner, s’y ressourcer, être aspiré. Appliquer, persévérer, remercier. C’est ainsi qu’est façonnée ou restaurée la société lumière à la surface de la Terre de façon tangible, même au niveau de la troisième dimension. Ce qui semblait être des dimensions alors se fond. Ces civilisations qui rayonnent simplement, ancrent l’énergie du soleil et attirent les maîtres du soleil. </w:t>
      </w:r>
    </w:p>
    <w:p w14:paraId="2C409FF6" w14:textId="77777777" w:rsidR="009B7F36" w:rsidRPr="009B7F36" w:rsidRDefault="009B7F36" w:rsidP="009B7F36">
      <w:pPr>
        <w:rPr>
          <w:color w:val="0000FF"/>
          <w:sz w:val="24"/>
          <w:szCs w:val="24"/>
        </w:rPr>
      </w:pPr>
      <w:r w:rsidRPr="009B7F36">
        <w:rPr>
          <w:color w:val="0000FF"/>
          <w:sz w:val="24"/>
          <w:szCs w:val="24"/>
        </w:rPr>
        <w:t xml:space="preserve">Elle est belle cette période où, d’un côté tout est accompli, et d’un autre côté </w:t>
      </w:r>
      <w:bookmarkStart w:id="0" w:name="_Hlk221612334"/>
      <w:r w:rsidRPr="009B7F36">
        <w:rPr>
          <w:color w:val="0000FF"/>
          <w:sz w:val="24"/>
          <w:szCs w:val="24"/>
        </w:rPr>
        <w:t>ce qui pourrait être perçu comme un énorme fossé entre la beauté divine et ce qui paraît être certaines disharmonies, ce fossé est comblé par la bonté et la beauté.</w:t>
      </w:r>
      <w:bookmarkEnd w:id="0"/>
      <w:r w:rsidRPr="009B7F36">
        <w:rPr>
          <w:color w:val="0000FF"/>
          <w:sz w:val="24"/>
          <w:szCs w:val="24"/>
        </w:rPr>
        <w:t xml:space="preserve"> L’opportunité est réelle de permettre aux enfants de s’épanouir pleinement dans la société lumière, les enfants, les enfants des enfants. L’opportunité est réelle pour tous les êtres de vivre une longévité tendant vers l’infini dans un corps qui est temple, serein, vital, riche en contribution, riche en sagesse, riche en talents, riche en dévotion. </w:t>
      </w:r>
    </w:p>
    <w:p w14:paraId="464569B9" w14:textId="77777777" w:rsidR="009B7F36" w:rsidRPr="009B7F36" w:rsidRDefault="009B7F36" w:rsidP="009B7F36">
      <w:pPr>
        <w:rPr>
          <w:color w:val="0000FF"/>
          <w:sz w:val="24"/>
          <w:szCs w:val="24"/>
        </w:rPr>
      </w:pPr>
      <w:r w:rsidRPr="009B7F36">
        <w:rPr>
          <w:color w:val="0000FF"/>
          <w:sz w:val="24"/>
          <w:szCs w:val="24"/>
        </w:rPr>
        <w:t xml:space="preserve">Il est glorieux d’être cocréateur. L’humain est divin. </w:t>
      </w:r>
    </w:p>
    <w:p w14:paraId="5361F94F" w14:textId="77777777" w:rsidR="009B7F36" w:rsidRPr="009B7F36" w:rsidRDefault="009B7F36" w:rsidP="009B7F36">
      <w:pPr>
        <w:rPr>
          <w:color w:val="0000FF"/>
          <w:sz w:val="24"/>
          <w:szCs w:val="24"/>
          <w:lang w:val="fr-CH"/>
        </w:rPr>
      </w:pPr>
    </w:p>
    <w:p w14:paraId="70A6405C" w14:textId="77777777" w:rsidR="009B7F36" w:rsidRPr="009B7F36" w:rsidRDefault="009B7F36" w:rsidP="009B7F36">
      <w:pPr>
        <w:rPr>
          <w:i/>
          <w:color w:val="0000FF"/>
          <w:sz w:val="24"/>
          <w:szCs w:val="24"/>
          <w:lang w:eastAsia="en-US"/>
        </w:rPr>
      </w:pPr>
      <w:r w:rsidRPr="009B7F36">
        <w:rPr>
          <w:i/>
          <w:color w:val="0000FF"/>
          <w:sz w:val="24"/>
          <w:szCs w:val="24"/>
        </w:rPr>
        <w:t xml:space="preserve">Auteur : Agnès Bos-Masseron </w:t>
      </w:r>
    </w:p>
    <w:p w14:paraId="35000282" w14:textId="77777777" w:rsidR="009B7F36" w:rsidRPr="009B7F36" w:rsidRDefault="009B7F36" w:rsidP="009B7F36">
      <w:pPr>
        <w:rPr>
          <w:color w:val="0000FF"/>
        </w:rPr>
      </w:pPr>
      <w:r w:rsidRPr="009B7F36">
        <w:rPr>
          <w:i/>
          <w:color w:val="0000FF"/>
          <w:sz w:val="24"/>
          <w:szCs w:val="24"/>
        </w:rPr>
        <w:t>Vous pouvez reproduire et diffuser ces messages à condition qu'ils soient dans leur version intégrale sans modification, y compris le nom de l'auteur, du site anandamath.org et ce dernier paragraphe (pas de vidéo au son enregistré par un robot).</w:t>
      </w:r>
      <w:r w:rsidRPr="009B7F36">
        <w:rPr>
          <w:color w:val="0000FF"/>
        </w:rPr>
        <w:t xml:space="preserve"> </w:t>
      </w:r>
    </w:p>
    <w:p w14:paraId="2653015A" w14:textId="77777777" w:rsidR="009B7F36" w:rsidRPr="009B7F36" w:rsidRDefault="009B7F36">
      <w:pPr>
        <w:rPr>
          <w:color w:val="0000FF"/>
        </w:rPr>
      </w:pPr>
    </w:p>
    <w:sectPr w:rsidR="009B7F36" w:rsidRPr="009B7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36"/>
    <w:rsid w:val="009B7F36"/>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F70C"/>
  <w15:chartTrackingRefBased/>
  <w15:docId w15:val="{07B64081-6742-42F1-BD7F-AD1A5AB0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36"/>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48611">
      <w:bodyDiv w:val="1"/>
      <w:marLeft w:val="0"/>
      <w:marRight w:val="0"/>
      <w:marTop w:val="0"/>
      <w:marBottom w:val="0"/>
      <w:divBdr>
        <w:top w:val="none" w:sz="0" w:space="0" w:color="auto"/>
        <w:left w:val="none" w:sz="0" w:space="0" w:color="auto"/>
        <w:bottom w:val="none" w:sz="0" w:space="0" w:color="auto"/>
        <w:right w:val="none" w:sz="0" w:space="0" w:color="auto"/>
      </w:divBdr>
    </w:div>
    <w:div w:id="15767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2529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1</cp:revision>
  <dcterms:created xsi:type="dcterms:W3CDTF">2026-02-10T09:42:00Z</dcterms:created>
  <dcterms:modified xsi:type="dcterms:W3CDTF">2026-02-10T09:46:00Z</dcterms:modified>
</cp:coreProperties>
</file>