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A693" w14:textId="5175FDAD" w:rsidR="009D10D7" w:rsidRPr="006D16E8" w:rsidRDefault="0094632B" w:rsidP="00876611">
      <w:pPr>
        <w:spacing w:after="0" w:line="240" w:lineRule="auto"/>
        <w:rPr>
          <w:color w:val="0066FF"/>
          <w:sz w:val="24"/>
          <w:szCs w:val="24"/>
        </w:rPr>
      </w:pPr>
      <w:r w:rsidRPr="006D16E8">
        <w:rPr>
          <w:color w:val="0066FF"/>
          <w:sz w:val="24"/>
          <w:szCs w:val="24"/>
        </w:rPr>
        <w:t>10-10-25</w:t>
      </w:r>
    </w:p>
    <w:p w14:paraId="2C23FCE1" w14:textId="77777777" w:rsidR="0094632B" w:rsidRPr="006D16E8" w:rsidRDefault="0094632B" w:rsidP="00876611">
      <w:pPr>
        <w:spacing w:after="0" w:line="240" w:lineRule="auto"/>
        <w:rPr>
          <w:color w:val="0066FF"/>
        </w:rPr>
      </w:pPr>
    </w:p>
    <w:p w14:paraId="7E2B0DE0" w14:textId="16ADA201" w:rsidR="0004351D" w:rsidRPr="006D16E8" w:rsidRDefault="0004351D" w:rsidP="00876611">
      <w:pPr>
        <w:spacing w:after="0" w:line="240" w:lineRule="auto"/>
        <w:rPr>
          <w:i/>
          <w:iCs/>
          <w:color w:val="0066FF"/>
        </w:rPr>
      </w:pPr>
      <w:r w:rsidRPr="006D16E8">
        <w:rPr>
          <w:rFonts w:ascii="Times New Roman" w:hAnsi="Times New Roman" w:cs="Times New Roman"/>
          <w:i/>
          <w:iCs/>
          <w:color w:val="0066FF"/>
          <w:sz w:val="24"/>
          <w:szCs w:val="24"/>
        </w:rPr>
        <w:t>Ne pas créer de nouvelles histoires</w:t>
      </w:r>
      <w:r w:rsidR="006D16E8" w:rsidRPr="006D16E8">
        <w:rPr>
          <w:rFonts w:ascii="Times New Roman" w:hAnsi="Times New Roman" w:cs="Times New Roman"/>
          <w:i/>
          <w:iCs/>
          <w:color w:val="0066FF"/>
          <w:sz w:val="24"/>
          <w:szCs w:val="24"/>
        </w:rPr>
        <w:t xml:space="preserve">. </w:t>
      </w:r>
    </w:p>
    <w:p w14:paraId="6D3F6C66" w14:textId="77777777" w:rsidR="0004351D" w:rsidRPr="006D16E8" w:rsidRDefault="0004351D" w:rsidP="00876611">
      <w:pPr>
        <w:spacing w:after="0" w:line="240" w:lineRule="auto"/>
        <w:rPr>
          <w:color w:val="0066FF"/>
        </w:rPr>
      </w:pPr>
    </w:p>
    <w:p w14:paraId="5CA23864" w14:textId="77777777" w:rsidR="006C7B9F" w:rsidRPr="006D16E8" w:rsidRDefault="006C7B9F" w:rsidP="00876611">
      <w:pPr>
        <w:spacing w:after="0" w:line="240" w:lineRule="auto"/>
        <w:rPr>
          <w:rFonts w:ascii="Times New Roman" w:eastAsia="Calibri" w:hAnsi="Times New Roman" w:cs="Times New Roman"/>
          <w:i/>
          <w:color w:val="0066FF"/>
          <w:sz w:val="24"/>
          <w:szCs w:val="24"/>
        </w:rPr>
      </w:pPr>
      <w:r w:rsidRPr="006D16E8">
        <w:rPr>
          <w:rFonts w:ascii="Times New Roman" w:eastAsia="Calibri" w:hAnsi="Times New Roman" w:cs="Times New Roman"/>
          <w:i/>
          <w:color w:val="0066FF"/>
          <w:sz w:val="24"/>
          <w:szCs w:val="24"/>
        </w:rPr>
        <w:t xml:space="preserve">Inspiration de l'Être exprimée par Agnès Bos-Masseron. </w:t>
      </w:r>
    </w:p>
    <w:p w14:paraId="565A2F5D" w14:textId="77777777" w:rsidR="006C7B9F" w:rsidRPr="006D16E8" w:rsidRDefault="006C7B9F" w:rsidP="00876611">
      <w:pPr>
        <w:spacing w:after="0" w:line="240" w:lineRule="auto"/>
        <w:rPr>
          <w:rFonts w:ascii="Times New Roman" w:eastAsia="Calibri" w:hAnsi="Times New Roman" w:cs="Times New Roman"/>
          <w:color w:val="0066FF"/>
          <w:sz w:val="20"/>
          <w:szCs w:val="20"/>
          <w:lang w:eastAsia="fr-FR"/>
        </w:rPr>
      </w:pPr>
    </w:p>
    <w:p w14:paraId="4378FA22"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 xml:space="preserve">Se nourrir du silence éternellement. C’est ainsi que la rencontre est la plus belle. L’on ne peut jamais placer l’union dans le temps linéaire. Le mental peut fabriquer des histoires. Le mental peut parler des histoires. Le mental peut même s’enthousiasmer. Le cœur sait l’énergie, la fréquence, le lieu de l’union. </w:t>
      </w:r>
    </w:p>
    <w:p w14:paraId="1320BEF3"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 xml:space="preserve">Ne pas créer de nouvelles histoires, celle d’un vaisseau qui voyagerait dans l’atmosphère de la Terre. Vous le savez, dans la multidimensionnalité il n’est ni lieu, ni temps. Ne pas rabaisser la beauté de l’union en le traitant comme une histoire mentale. Se taire et s’unir. Il ne s’agit pas, il ne s’est jamais agi de divagations mentales ou de spéculations. Qui sont-ils, que font-ils, où vont-ils ? Il est la fraternité du vivant, celle qui est. Il est l’union. </w:t>
      </w:r>
    </w:p>
    <w:p w14:paraId="6A4A2686"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 xml:space="preserve">Et actualiser l’union invite à s’offrir à ce paradigme, à ce point de vue, à cette attitude. Tous unis regardent avec le même regard. Tous s’unissent à la même fréquence. Offrir la curiosité mentale, offrir même l’enthousiasme mental pour choisir irrémédiablement d’être le dévot, celui qui s’offre en service au seul ouvrage : restituer la divinité de l’être humain, ramener la Terre au paradis d’harmonie, de silence, de paix. Raviver la sagesse. Raviver la beauté de ces relations entre tous ces êtres qui, bien que semblant de différentes galaxies, de différents plans, savent qu’il n’est qu’une seule création, qu’un seul univers. </w:t>
      </w:r>
    </w:p>
    <w:p w14:paraId="39B4D000"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 xml:space="preserve">Il faut bien qu’un jour l’humanité cesse de tout mentaliser. Alors certains diront « Nous ne pouvons pas faire autrement ». Bien sûr que si, puisque chaque être est multidimensionnel. Il faut bien un jour offrir le devenir à l’Être et choisir, même avec un mental qui peut-être n’est pas encore posé, choisir de diviniser le mental en l’offrant éternellement au silence. </w:t>
      </w:r>
    </w:p>
    <w:p w14:paraId="689C6A5D"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Voyez la beauté de l’univers. L’on peut considérer plusieurs plans depuis l’union. L’attention reste sur l’union. C’est cela qui ouvre la porte à la relation. Ce ne sont pas les spéculations mentales. Ce ne sont pas les détails des histoires. Ce ne sont pas les curiosités, ni même les élans émotionnels. Ce qui ouvre la porte à la relation c’est l’attention tout offerte à l’union quel que soit le niveau à partir duquel cette attention est offerte. Certains qui se croient enfermés dans la sphère mentale l’offriront mentalement peut-être. Mais l’attention tout offerte à l’union, quel que soit le niveau à partir duquel elle est offerte, génère l’union, l’évidence de l’union puisque l’attention donne vie. Au contraire, créer encore une histoire avec force détails ne fait que donner vie à l’énergie des histoires. Beaucoup ont même ainsi créé des égrégores…</w:t>
      </w:r>
    </w:p>
    <w:p w14:paraId="53A94DDF"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 xml:space="preserve">La fraternité n’a que faire d’histoires qui placent l’humanité comme des enfants attendant leurs grands frères ou leurs grandes sœurs. La fraternité connaît le dérisoire des histoires. Et la fraternité connaît la divinité de l’être humain. Depuis tous les plans, tous les niveaux, s’unir à cette divinité par l’intention et l’attention. La clef de l’intimité est le regard unique. Peu importent les plans. S’offrir éternellement au silence. S’offrir à l’union. S’offrir à cela qui est au-delà de tous les plans. S’offrir à l’unique, au-à la Vénérable, c’est bien la seule intention de toute rencontre, de tout rayonnement. </w:t>
      </w:r>
    </w:p>
    <w:p w14:paraId="211D46EB"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 xml:space="preserve">Voyez pour toute réalité, les plans superposés. Certains par leur attention nourrissent la mentalisation d’une réalité. D’autres par leur attention, nourrissent les émotions suscitées par cette réalité. Qui osera servir l’intention profonde à la base de cette réalité ? Qui osera prendre l’inspiration et s’en nourrir pour offrir avec toujours plus d’intensité l’énergie la plus suprême, s’offrant à travers cette réalité ? </w:t>
      </w:r>
    </w:p>
    <w:p w14:paraId="7B367637"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 xml:space="preserve">Parce que pour la fraternité du vivant, il n’est que cela. Il ne s’agit pas d’histoires. Et s’il est des vaisseaux spatiaux, ils voyagent dans l’au-delà du temps, sinon cela serait d’un bien piètre </w:t>
      </w:r>
      <w:r w:rsidRPr="006D16E8">
        <w:rPr>
          <w:rFonts w:ascii="Times New Roman" w:hAnsi="Times New Roman" w:cs="Times New Roman"/>
          <w:color w:val="0066FF"/>
          <w:sz w:val="24"/>
          <w:szCs w:val="24"/>
        </w:rPr>
        <w:lastRenderedPageBreak/>
        <w:t xml:space="preserve">intérêt, n’est-ce pas ? Dans l’éternité ici et maintenant, que choisit chaque être ? Être le pantin d’une autre histoire ou être le dévot qui s’offre à la réalité suprême à travers ce qui pourrait paraître un événement ? </w:t>
      </w:r>
    </w:p>
    <w:p w14:paraId="73621BCE" w14:textId="77777777" w:rsidR="005E6050" w:rsidRPr="006D16E8" w:rsidRDefault="005E6050" w:rsidP="00876611">
      <w:pPr>
        <w:tabs>
          <w:tab w:val="left" w:pos="7655"/>
        </w:tabs>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 xml:space="preserve">Souvenez-vous dans la vie lumière, point de temps linéaire. Alors qui peut parler de la vitesse d’un vaisseau, de son arrivée, de son voyage ? Il est vrai, il est une intention d’élévation vibratoire qui semble s’exprimer par une trajectoire comme un ballet ou une danse. Venir et frôler, effleurer l’énergie des planètes pour en révéler la sève. Qui osera rester avec la sève ? Qui osera ne pas écouter les mentalisations ? </w:t>
      </w:r>
    </w:p>
    <w:p w14:paraId="72806A3F" w14:textId="7FA01259" w:rsidR="005E6050" w:rsidRPr="006D16E8" w:rsidRDefault="005E6050" w:rsidP="00876611">
      <w:pPr>
        <w:spacing w:after="0" w:line="240" w:lineRule="auto"/>
        <w:rPr>
          <w:rFonts w:ascii="Times New Roman" w:hAnsi="Times New Roman" w:cs="Times New Roman"/>
          <w:color w:val="0066FF"/>
          <w:sz w:val="24"/>
          <w:szCs w:val="24"/>
        </w:rPr>
      </w:pPr>
      <w:r w:rsidRPr="006D16E8">
        <w:rPr>
          <w:rFonts w:ascii="Times New Roman" w:hAnsi="Times New Roman" w:cs="Times New Roman"/>
          <w:color w:val="0066FF"/>
          <w:sz w:val="24"/>
          <w:szCs w:val="24"/>
        </w:rPr>
        <w:t>Regardez comme elle est belle, la Terre lumière. Elle n’attend pas le devenir. Regardez-la avec ce silence du cœur</w:t>
      </w:r>
      <w:r w:rsidR="0094632B" w:rsidRPr="006D16E8">
        <w:rPr>
          <w:rFonts w:ascii="Times New Roman" w:hAnsi="Times New Roman" w:cs="Times New Roman"/>
          <w:color w:val="0066FF"/>
          <w:sz w:val="24"/>
          <w:szCs w:val="24"/>
        </w:rPr>
        <w:t xml:space="preserve">. </w:t>
      </w:r>
    </w:p>
    <w:p w14:paraId="4F59A025" w14:textId="77777777" w:rsidR="0094632B" w:rsidRPr="006D16E8" w:rsidRDefault="0094632B" w:rsidP="00876611">
      <w:pPr>
        <w:spacing w:after="0" w:line="240" w:lineRule="auto"/>
        <w:rPr>
          <w:rFonts w:ascii="Times New Roman" w:eastAsia="Calibri" w:hAnsi="Times New Roman" w:cs="Times New Roman"/>
          <w:color w:val="0066FF"/>
          <w:sz w:val="24"/>
          <w:szCs w:val="24"/>
          <w:lang w:val="fr-CH" w:eastAsia="fr-FR"/>
        </w:rPr>
      </w:pPr>
    </w:p>
    <w:p w14:paraId="3C618A9A" w14:textId="77777777" w:rsidR="0094632B" w:rsidRPr="006D16E8" w:rsidRDefault="0094632B" w:rsidP="00876611">
      <w:pPr>
        <w:spacing w:after="0" w:line="240" w:lineRule="auto"/>
        <w:rPr>
          <w:rFonts w:ascii="Times New Roman" w:eastAsia="Calibri" w:hAnsi="Times New Roman" w:cs="Times New Roman"/>
          <w:i/>
          <w:color w:val="0066FF"/>
          <w:sz w:val="24"/>
          <w:szCs w:val="24"/>
        </w:rPr>
      </w:pPr>
      <w:r w:rsidRPr="006D16E8">
        <w:rPr>
          <w:rFonts w:ascii="Times New Roman" w:eastAsia="Calibri" w:hAnsi="Times New Roman" w:cs="Times New Roman"/>
          <w:i/>
          <w:color w:val="0066FF"/>
          <w:sz w:val="24"/>
          <w:szCs w:val="24"/>
        </w:rPr>
        <w:t xml:space="preserve">Auteur : Agnès Bos-Masseron </w:t>
      </w:r>
    </w:p>
    <w:p w14:paraId="58B75467" w14:textId="6D546B04" w:rsidR="0094632B" w:rsidRPr="006D16E8" w:rsidRDefault="0094632B" w:rsidP="00876611">
      <w:pPr>
        <w:spacing w:after="0" w:line="240" w:lineRule="auto"/>
        <w:rPr>
          <w:rFonts w:ascii="Times New Roman" w:eastAsia="Calibri" w:hAnsi="Times New Roman" w:cs="Times New Roman"/>
          <w:color w:val="0066FF"/>
          <w:sz w:val="20"/>
          <w:szCs w:val="20"/>
          <w:lang w:eastAsia="fr-FR"/>
        </w:rPr>
      </w:pPr>
      <w:r w:rsidRPr="006D16E8">
        <w:rPr>
          <w:rFonts w:ascii="Times New Roman" w:eastAsia="Calibri" w:hAnsi="Times New Roman" w:cs="Times New Roman"/>
          <w:i/>
          <w:color w:val="0066FF"/>
          <w:sz w:val="24"/>
          <w:szCs w:val="24"/>
        </w:rPr>
        <w:t>Vous pouvez reproduire et diffuser ces messages à condition qu'ils soient dans leur version intégrale sans modification, y compris le nom de l'auteur, du site anandamath.org et ce dernier paragraphe (pas de vidéo au son enregistré par un robot).</w:t>
      </w:r>
      <w:r w:rsidRPr="006D16E8">
        <w:rPr>
          <w:rFonts w:ascii="Times New Roman" w:eastAsia="Calibri" w:hAnsi="Times New Roman" w:cs="Times New Roman"/>
          <w:color w:val="0066FF"/>
          <w:sz w:val="20"/>
          <w:szCs w:val="20"/>
          <w:lang w:eastAsia="fr-FR"/>
        </w:rPr>
        <w:t xml:space="preserve"> </w:t>
      </w:r>
    </w:p>
    <w:p w14:paraId="22B686AF" w14:textId="77777777" w:rsidR="0094632B" w:rsidRPr="006D16E8" w:rsidRDefault="0094632B" w:rsidP="00876611">
      <w:pPr>
        <w:spacing w:after="0" w:line="240" w:lineRule="auto"/>
        <w:rPr>
          <w:color w:val="0066FF"/>
        </w:rPr>
      </w:pPr>
    </w:p>
    <w:sectPr w:rsidR="0094632B" w:rsidRPr="006D1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50"/>
    <w:rsid w:val="0004351D"/>
    <w:rsid w:val="005E6050"/>
    <w:rsid w:val="006C7B9F"/>
    <w:rsid w:val="006D16E8"/>
    <w:rsid w:val="00876611"/>
    <w:rsid w:val="0094632B"/>
    <w:rsid w:val="009D1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F314"/>
  <w15:chartTrackingRefBased/>
  <w15:docId w15:val="{CF03C7DF-0F94-4CC9-8292-301DD9AD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2B"/>
    <w:pPr>
      <w:spacing w:after="200" w:line="276" w:lineRule="auto"/>
    </w:pPr>
    <w:rPr>
      <w:rFonts w:asciiTheme="minorHAnsi" w:eastAsiaTheme="minorHAnsi" w:hAnsiTheme="minorHAnsi" w:cstheme="minorBidi"/>
      <w:color w:val="auto"/>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777</Words>
  <Characters>4275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5</cp:revision>
  <dcterms:created xsi:type="dcterms:W3CDTF">2025-11-05T09:38:00Z</dcterms:created>
  <dcterms:modified xsi:type="dcterms:W3CDTF">2025-11-07T10:43:00Z</dcterms:modified>
</cp:coreProperties>
</file>