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3C3AE" w14:textId="18DCD328" w:rsidR="00817BDD" w:rsidRPr="001767AE" w:rsidRDefault="00817BDD" w:rsidP="00817BDD">
      <w:pPr>
        <w:rPr>
          <w:color w:val="0000FF"/>
          <w:sz w:val="24"/>
          <w:szCs w:val="24"/>
        </w:rPr>
      </w:pPr>
      <w:r>
        <w:rPr>
          <w:color w:val="0000FF"/>
          <w:sz w:val="24"/>
          <w:szCs w:val="24"/>
        </w:rPr>
        <w:t>4</w:t>
      </w:r>
      <w:r w:rsidRPr="001767AE">
        <w:rPr>
          <w:color w:val="0000FF"/>
          <w:sz w:val="24"/>
          <w:szCs w:val="24"/>
        </w:rPr>
        <w:t>-8-25</w:t>
      </w:r>
    </w:p>
    <w:p w14:paraId="28F6BA29" w14:textId="77777777" w:rsidR="00817BDD" w:rsidRPr="007524B5" w:rsidRDefault="00817BDD" w:rsidP="00817BDD">
      <w:pPr>
        <w:rPr>
          <w:color w:val="0066FF"/>
          <w:sz w:val="24"/>
          <w:szCs w:val="24"/>
        </w:rPr>
      </w:pPr>
    </w:p>
    <w:p w14:paraId="29D93DB1" w14:textId="3546670A" w:rsidR="009D10D7" w:rsidRPr="007524B5" w:rsidRDefault="00817BDD" w:rsidP="00817BDD">
      <w:pPr>
        <w:rPr>
          <w:i/>
          <w:iCs/>
          <w:color w:val="0066FF"/>
          <w:sz w:val="24"/>
          <w:szCs w:val="24"/>
        </w:rPr>
      </w:pPr>
      <w:r w:rsidRPr="007524B5">
        <w:rPr>
          <w:i/>
          <w:iCs/>
          <w:color w:val="0066FF"/>
          <w:sz w:val="24"/>
          <w:szCs w:val="24"/>
        </w:rPr>
        <w:t xml:space="preserve">La fraternité intergalactique. </w:t>
      </w:r>
    </w:p>
    <w:p w14:paraId="75C555D9" w14:textId="77777777" w:rsidR="00817BDD" w:rsidRPr="007524B5" w:rsidRDefault="00817BDD">
      <w:pPr>
        <w:rPr>
          <w:color w:val="0066FF"/>
        </w:rPr>
      </w:pPr>
    </w:p>
    <w:p w14:paraId="7121C3D0" w14:textId="77777777" w:rsidR="007524B5" w:rsidRPr="007524B5" w:rsidRDefault="007524B5" w:rsidP="007524B5">
      <w:pPr>
        <w:rPr>
          <w:i/>
          <w:color w:val="0066FF"/>
          <w:sz w:val="24"/>
          <w:szCs w:val="24"/>
          <w:lang w:eastAsia="en-US"/>
        </w:rPr>
      </w:pPr>
      <w:r w:rsidRPr="007524B5">
        <w:rPr>
          <w:i/>
          <w:color w:val="0066FF"/>
          <w:sz w:val="24"/>
          <w:szCs w:val="24"/>
          <w:lang w:eastAsia="en-US"/>
        </w:rPr>
        <w:t xml:space="preserve">Inspiration de l'Être exprimée par Agnès Bos-Masseron. </w:t>
      </w:r>
    </w:p>
    <w:p w14:paraId="376204F0" w14:textId="77777777" w:rsidR="007524B5" w:rsidRPr="007524B5" w:rsidRDefault="007524B5" w:rsidP="007524B5">
      <w:pPr>
        <w:rPr>
          <w:color w:val="0066FF"/>
        </w:rPr>
      </w:pPr>
    </w:p>
    <w:p w14:paraId="68B196E7" w14:textId="77777777" w:rsidR="00817BDD" w:rsidRPr="007524B5" w:rsidRDefault="00817BDD" w:rsidP="00817BDD">
      <w:pPr>
        <w:rPr>
          <w:color w:val="0066FF"/>
          <w:sz w:val="24"/>
          <w:szCs w:val="24"/>
        </w:rPr>
      </w:pPr>
      <w:r w:rsidRPr="007524B5">
        <w:rPr>
          <w:color w:val="0066FF"/>
          <w:sz w:val="24"/>
          <w:szCs w:val="24"/>
        </w:rPr>
        <w:t xml:space="preserve">Voyez à quel point tout est courant d’énergie. Ainsi l’énergie rassemblée avec tendresse et détermination permet cette ouverture du cœur, cette réalisation de l’éternelle ouverture du cœur. Un autre registre, une autre fréquence, un autre diapason, le diapason de bénédiction. L’être alors naturellement est bénédiction pour la Terre. </w:t>
      </w:r>
    </w:p>
    <w:p w14:paraId="7FF70616" w14:textId="3D50AA9E" w:rsidR="00817BDD" w:rsidRPr="007524B5" w:rsidRDefault="00817BDD" w:rsidP="00817BDD">
      <w:pPr>
        <w:rPr>
          <w:color w:val="0066FF"/>
          <w:sz w:val="24"/>
          <w:szCs w:val="24"/>
        </w:rPr>
      </w:pPr>
      <w:r w:rsidRPr="007524B5">
        <w:rPr>
          <w:color w:val="0066FF"/>
          <w:sz w:val="24"/>
          <w:szCs w:val="24"/>
        </w:rPr>
        <w:t xml:space="preserve">Voyez la beauté, lorsque le don est offert à l’aura autour de la Terre, les fraternités se joignent au don. Alors se crée la vraie relation. Car la vraie relation est de partager la même intention de don. Il est tout à fait vain que l’humanité aspire à un contact avec ce qu’ils nomment « extraterrestres » et qui sont, en fait, souvent toutes ces fraternités dont l’énergie est ancrée dans l’aura autour de la Terre. Il est tout à fait vain d’attendre une communication depuis le mode passif. La relation est naturelle lorsque les êtres humains comprennent que l’invitation est de cocréer la vie divine. L’humanité est </w:t>
      </w:r>
      <w:r w:rsidR="0070212D" w:rsidRPr="007524B5">
        <w:rPr>
          <w:color w:val="0066FF"/>
          <w:sz w:val="24"/>
          <w:szCs w:val="24"/>
        </w:rPr>
        <w:t>in</w:t>
      </w:r>
      <w:r w:rsidR="0070212D">
        <w:rPr>
          <w:color w:val="0066FF"/>
          <w:sz w:val="24"/>
          <w:szCs w:val="24"/>
        </w:rPr>
        <w:t>h</w:t>
      </w:r>
      <w:r w:rsidR="0070212D" w:rsidRPr="007524B5">
        <w:rPr>
          <w:color w:val="0066FF"/>
          <w:sz w:val="24"/>
          <w:szCs w:val="24"/>
        </w:rPr>
        <w:t>érente</w:t>
      </w:r>
      <w:r w:rsidRPr="007524B5">
        <w:rPr>
          <w:color w:val="0066FF"/>
          <w:sz w:val="24"/>
          <w:szCs w:val="24"/>
        </w:rPr>
        <w:t xml:space="preserve"> à la fraternité. La fraternité ne perçoit pas l’humanité comme des êtres diminués mais comme des êtres cosmiques, nobles et grands qui peuvent cocréer. </w:t>
      </w:r>
    </w:p>
    <w:p w14:paraId="42B188F5" w14:textId="77777777" w:rsidR="00817BDD" w:rsidRPr="007524B5" w:rsidRDefault="00817BDD" w:rsidP="00817BDD">
      <w:pPr>
        <w:rPr>
          <w:color w:val="0066FF"/>
          <w:sz w:val="24"/>
          <w:szCs w:val="24"/>
        </w:rPr>
      </w:pPr>
      <w:r w:rsidRPr="007524B5">
        <w:rPr>
          <w:color w:val="0066FF"/>
          <w:sz w:val="24"/>
          <w:szCs w:val="24"/>
        </w:rPr>
        <w:t xml:space="preserve">La même fréquence, le même diapason. Et la beauté de la vie humaine, c’est ce libre choix. </w:t>
      </w:r>
    </w:p>
    <w:p w14:paraId="2FDFE85C" w14:textId="77777777" w:rsidR="00817BDD" w:rsidRPr="007524B5" w:rsidRDefault="00817BDD" w:rsidP="00817BDD">
      <w:pPr>
        <w:rPr>
          <w:color w:val="0066FF"/>
          <w:sz w:val="24"/>
          <w:szCs w:val="24"/>
        </w:rPr>
      </w:pPr>
      <w:r w:rsidRPr="007524B5">
        <w:rPr>
          <w:color w:val="0066FF"/>
          <w:sz w:val="24"/>
          <w:szCs w:val="24"/>
        </w:rPr>
        <w:t xml:space="preserve">Sur quel diapason choisit-on de se placer ? Ils sont tous là, ouverts et accessibles. Et l’élan initié par l’intention d’être bénédiction, réveille la puissance. La puissance, vous le savez, bien loin d’être le pouvoir, est cette évidence que tout est possible. Chaque être est pilier de grâce. Et que la grâce coule… </w:t>
      </w:r>
    </w:p>
    <w:p w14:paraId="640B6685" w14:textId="3BCBBE68" w:rsidR="00817BDD" w:rsidRPr="007524B5" w:rsidRDefault="00817BDD" w:rsidP="00817BDD">
      <w:pPr>
        <w:rPr>
          <w:color w:val="0066FF"/>
          <w:sz w:val="24"/>
          <w:szCs w:val="24"/>
        </w:rPr>
      </w:pPr>
      <w:r w:rsidRPr="007524B5">
        <w:rPr>
          <w:color w:val="0066FF"/>
          <w:sz w:val="24"/>
          <w:szCs w:val="24"/>
        </w:rPr>
        <w:t xml:space="preserve">Toujours avec joie intensifier la présence. Être pilier de grâce implique la présence intense ici et maintenant. L’être humain est être cosmique et pilier de grâce. Cela implique que l’être humain est pleinement présent, pleinement participant, bien loin de ce laxisme mental où l’existence est empreinte de passivité, d’habitudes, de compromis. L’être humain est être cosmique et pilier de grâce. C’est ainsi qu’il est membre à part entière de la </w:t>
      </w:r>
      <w:r w:rsidR="00D0224F">
        <w:rPr>
          <w:color w:val="0066FF"/>
          <w:sz w:val="24"/>
          <w:szCs w:val="24"/>
        </w:rPr>
        <w:t>f</w:t>
      </w:r>
      <w:r w:rsidRPr="007524B5">
        <w:rPr>
          <w:color w:val="0066FF"/>
          <w:sz w:val="24"/>
          <w:szCs w:val="24"/>
        </w:rPr>
        <w:t xml:space="preserve">raternité du </w:t>
      </w:r>
      <w:r w:rsidR="00D0224F">
        <w:rPr>
          <w:color w:val="0066FF"/>
          <w:sz w:val="24"/>
          <w:szCs w:val="24"/>
        </w:rPr>
        <w:t>v</w:t>
      </w:r>
      <w:r w:rsidRPr="007524B5">
        <w:rPr>
          <w:color w:val="0066FF"/>
          <w:sz w:val="24"/>
          <w:szCs w:val="24"/>
        </w:rPr>
        <w:t xml:space="preserve">ivant. </w:t>
      </w:r>
    </w:p>
    <w:p w14:paraId="2468EB36" w14:textId="77777777" w:rsidR="00817BDD" w:rsidRPr="007524B5" w:rsidRDefault="00817BDD" w:rsidP="00817BDD">
      <w:pPr>
        <w:rPr>
          <w:color w:val="0066FF"/>
          <w:sz w:val="24"/>
          <w:szCs w:val="24"/>
        </w:rPr>
      </w:pPr>
      <w:r w:rsidRPr="007524B5">
        <w:rPr>
          <w:color w:val="0066FF"/>
          <w:sz w:val="24"/>
          <w:szCs w:val="24"/>
        </w:rPr>
        <w:t xml:space="preserve">La réalité et l’invitation, c’est de s’offrir pleinement à cela, bien loin de ceux ou celles qui par laxisme se disent éloignés de cette réalité qui pourtant est l’omniprésence. Elle ne peut être saisie par l’ego. Elle ne peut être saisie par la réalité mentale. Elle peut être clairement embrassée avec passion et avec exaltation par la réalité qu’est le cœur. </w:t>
      </w:r>
    </w:p>
    <w:p w14:paraId="681449DC" w14:textId="77777777" w:rsidR="00817BDD" w:rsidRPr="007524B5" w:rsidRDefault="00817BDD" w:rsidP="00817BDD">
      <w:pPr>
        <w:rPr>
          <w:color w:val="0066FF"/>
          <w:sz w:val="24"/>
          <w:szCs w:val="24"/>
        </w:rPr>
      </w:pPr>
      <w:r w:rsidRPr="007524B5">
        <w:rPr>
          <w:color w:val="0066FF"/>
          <w:sz w:val="24"/>
          <w:szCs w:val="24"/>
        </w:rPr>
        <w:t xml:space="preserve">L’être humain ne peut que se réjouir de cette beauté de la fraternité intergalactique, la fraternité des dévots à la lumière, car c’est bien ainsi qu’il faut percevoir ces cercles d’êtres tout offerts. </w:t>
      </w:r>
    </w:p>
    <w:p w14:paraId="0823F6E9" w14:textId="77777777" w:rsidR="007524B5" w:rsidRPr="007524B5" w:rsidRDefault="007524B5" w:rsidP="007524B5">
      <w:pPr>
        <w:rPr>
          <w:color w:val="0066FF"/>
          <w:sz w:val="24"/>
          <w:szCs w:val="24"/>
          <w:lang w:val="fr-CH"/>
        </w:rPr>
      </w:pPr>
    </w:p>
    <w:p w14:paraId="66C3EFFB" w14:textId="77777777" w:rsidR="007524B5" w:rsidRPr="007524B5" w:rsidRDefault="007524B5" w:rsidP="007524B5">
      <w:pPr>
        <w:rPr>
          <w:i/>
          <w:color w:val="0066FF"/>
          <w:sz w:val="24"/>
          <w:szCs w:val="24"/>
          <w:lang w:eastAsia="en-US"/>
        </w:rPr>
      </w:pPr>
      <w:r w:rsidRPr="007524B5">
        <w:rPr>
          <w:i/>
          <w:color w:val="0066FF"/>
          <w:sz w:val="24"/>
          <w:szCs w:val="24"/>
          <w:lang w:eastAsia="en-US"/>
        </w:rPr>
        <w:t xml:space="preserve">Auteur : Agnès Bos-Masseron </w:t>
      </w:r>
    </w:p>
    <w:p w14:paraId="05DA57E3" w14:textId="77777777" w:rsidR="007524B5" w:rsidRPr="007524B5" w:rsidRDefault="007524B5" w:rsidP="007524B5">
      <w:pPr>
        <w:rPr>
          <w:color w:val="0066FF"/>
        </w:rPr>
      </w:pPr>
      <w:r w:rsidRPr="007524B5">
        <w:rPr>
          <w:i/>
          <w:color w:val="0066FF"/>
          <w:sz w:val="24"/>
          <w:szCs w:val="24"/>
          <w:lang w:eastAsia="en-US"/>
        </w:rPr>
        <w:t>Vous pouvez reproduire et diffuser ces messages à condition qu'ils soient dans leur version intégrale sans modification, y compris le nom de l'auteur, du site anandamath.org et ce dernier paragraphe (pas de vidéo au son enregistré par un robot).</w:t>
      </w:r>
      <w:r w:rsidRPr="007524B5">
        <w:rPr>
          <w:color w:val="0066FF"/>
        </w:rPr>
        <w:t xml:space="preserve"> </w:t>
      </w:r>
    </w:p>
    <w:p w14:paraId="6D62758E" w14:textId="77777777" w:rsidR="00817BDD" w:rsidRPr="007524B5" w:rsidRDefault="00817BDD" w:rsidP="00817BDD">
      <w:pPr>
        <w:rPr>
          <w:color w:val="0066FF"/>
          <w:sz w:val="24"/>
          <w:szCs w:val="24"/>
        </w:rPr>
      </w:pPr>
    </w:p>
    <w:p w14:paraId="4B828192" w14:textId="77777777" w:rsidR="00817BDD" w:rsidRPr="007524B5" w:rsidRDefault="00817BDD">
      <w:pPr>
        <w:rPr>
          <w:color w:val="0066FF"/>
        </w:rPr>
      </w:pPr>
    </w:p>
    <w:sectPr w:rsidR="00817BDD" w:rsidRPr="007524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DD"/>
    <w:rsid w:val="0070212D"/>
    <w:rsid w:val="007524B5"/>
    <w:rsid w:val="00817BDD"/>
    <w:rsid w:val="009D10D7"/>
    <w:rsid w:val="00D022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35B1"/>
  <w15:chartTrackingRefBased/>
  <w15:docId w15:val="{855AF8F9-9214-45DE-9C67-D3838878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BDD"/>
    <w:rPr>
      <w:color w:val="auto"/>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25324">
      <w:bodyDiv w:val="1"/>
      <w:marLeft w:val="0"/>
      <w:marRight w:val="0"/>
      <w:marTop w:val="0"/>
      <w:marBottom w:val="0"/>
      <w:divBdr>
        <w:top w:val="none" w:sz="0" w:space="0" w:color="auto"/>
        <w:left w:val="none" w:sz="0" w:space="0" w:color="auto"/>
        <w:bottom w:val="none" w:sz="0" w:space="0" w:color="auto"/>
        <w:right w:val="none" w:sz="0" w:space="0" w:color="auto"/>
      </w:divBdr>
    </w:div>
    <w:div w:id="202154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452</Words>
  <Characters>2492</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4</cp:revision>
  <dcterms:created xsi:type="dcterms:W3CDTF">2025-11-03T08:26:00Z</dcterms:created>
  <dcterms:modified xsi:type="dcterms:W3CDTF">2025-11-07T08:48:00Z</dcterms:modified>
</cp:coreProperties>
</file>