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72AFB" w14:textId="358162CE" w:rsidR="009D10D7" w:rsidRPr="0032391D" w:rsidRDefault="0032391D">
      <w:pPr>
        <w:rPr>
          <w:color w:val="0066FF"/>
          <w:sz w:val="24"/>
          <w:szCs w:val="24"/>
        </w:rPr>
      </w:pPr>
      <w:r w:rsidRPr="0032391D">
        <w:rPr>
          <w:color w:val="0066FF"/>
          <w:sz w:val="24"/>
          <w:szCs w:val="24"/>
        </w:rPr>
        <w:t>24-10-25</w:t>
      </w:r>
    </w:p>
    <w:p w14:paraId="0B930BEA" w14:textId="77777777" w:rsidR="00666745" w:rsidRDefault="00666745" w:rsidP="00666745">
      <w:pPr>
        <w:rPr>
          <w:i/>
          <w:color w:val="0066FF"/>
          <w:sz w:val="24"/>
          <w:szCs w:val="24"/>
        </w:rPr>
      </w:pPr>
    </w:p>
    <w:p w14:paraId="01005605" w14:textId="37CF4FF9" w:rsidR="006F5AF8" w:rsidRPr="00862CD6" w:rsidRDefault="006F5AF8" w:rsidP="006F5AF8">
      <w:pPr>
        <w:rPr>
          <w:i/>
          <w:iCs/>
          <w:color w:val="C00000"/>
          <w:sz w:val="24"/>
          <w:szCs w:val="24"/>
        </w:rPr>
      </w:pPr>
      <w:r w:rsidRPr="00862CD6">
        <w:rPr>
          <w:i/>
          <w:iCs/>
          <w:color w:val="0066FF"/>
          <w:sz w:val="24"/>
          <w:szCs w:val="24"/>
        </w:rPr>
        <w:t>Entraîner</w:t>
      </w:r>
      <w:r w:rsidRPr="00862CD6">
        <w:rPr>
          <w:i/>
          <w:iCs/>
          <w:color w:val="0066FF"/>
          <w:sz w:val="24"/>
          <w:szCs w:val="24"/>
        </w:rPr>
        <w:t xml:space="preserve"> le collectif de l’humanité vers une autre facette du prisme. </w:t>
      </w:r>
    </w:p>
    <w:p w14:paraId="6DF8F425" w14:textId="77777777" w:rsidR="00666745" w:rsidRDefault="00666745" w:rsidP="00666745">
      <w:pPr>
        <w:rPr>
          <w:i/>
          <w:color w:val="0066FF"/>
          <w:sz w:val="24"/>
          <w:szCs w:val="24"/>
        </w:rPr>
      </w:pPr>
    </w:p>
    <w:p w14:paraId="19B671A6" w14:textId="30AAE9FE" w:rsidR="0032391D" w:rsidRPr="00862CD6" w:rsidRDefault="00666745" w:rsidP="00666745">
      <w:pPr>
        <w:rPr>
          <w:i/>
          <w:color w:val="0066FF"/>
          <w:sz w:val="24"/>
          <w:szCs w:val="24"/>
        </w:rPr>
      </w:pPr>
      <w:r w:rsidRPr="00862CD6">
        <w:rPr>
          <w:i/>
          <w:color w:val="0066FF"/>
          <w:sz w:val="24"/>
          <w:szCs w:val="24"/>
        </w:rPr>
        <w:t>Inspiration de l'Être exprimée par Agnès Bos-Masseron</w:t>
      </w:r>
      <w:r w:rsidR="006F5AF8" w:rsidRPr="00862CD6">
        <w:rPr>
          <w:i/>
          <w:color w:val="0066FF"/>
          <w:sz w:val="24"/>
          <w:szCs w:val="24"/>
        </w:rPr>
        <w:t xml:space="preserve">. </w:t>
      </w:r>
    </w:p>
    <w:p w14:paraId="44DE7017" w14:textId="77777777" w:rsidR="006F5AF8" w:rsidRPr="00862CD6" w:rsidRDefault="006F5AF8" w:rsidP="00666745">
      <w:pPr>
        <w:rPr>
          <w:color w:val="0066FF"/>
        </w:rPr>
      </w:pPr>
    </w:p>
    <w:p w14:paraId="25CC1EAA" w14:textId="77777777" w:rsidR="00BB7F54" w:rsidRPr="00862CD6" w:rsidRDefault="00BB7F54" w:rsidP="00BB7F54">
      <w:pPr>
        <w:rPr>
          <w:color w:val="0066FF"/>
          <w:sz w:val="24"/>
          <w:szCs w:val="24"/>
        </w:rPr>
      </w:pPr>
      <w:r w:rsidRPr="00862CD6">
        <w:rPr>
          <w:color w:val="0066FF"/>
          <w:sz w:val="24"/>
          <w:szCs w:val="24"/>
        </w:rPr>
        <w:t xml:space="preserve">Voyez la beauté. Pour ceux qui croient en cela, un monde semble s’effondrer. Pour ceux qui choisissent de cocréer, un monde émerge. La Terre d’harmonie, non un monde nouveau, une réalité éternelle qui s’épanouit, permettant que tout s’aligne à la surface de tous les mondes. </w:t>
      </w:r>
      <w:bookmarkStart w:id="0" w:name="_Hlk214524989"/>
      <w:r w:rsidRPr="00862CD6">
        <w:rPr>
          <w:color w:val="0066FF"/>
          <w:sz w:val="24"/>
          <w:szCs w:val="24"/>
        </w:rPr>
        <w:t xml:space="preserve">D’un côté, la multidimensionnalité implique tous les mondes simultanément présents, et l’attention donne vie. D’un autre côté, pour chacun l’attention permet de superposer un des prismes de la réalité sur tous les autres prismes, et c’est ce prisme-là qui devient la réalité. </w:t>
      </w:r>
      <w:bookmarkEnd w:id="0"/>
      <w:r w:rsidRPr="00862CD6">
        <w:rPr>
          <w:color w:val="0066FF"/>
          <w:sz w:val="24"/>
          <w:szCs w:val="24"/>
        </w:rPr>
        <w:t xml:space="preserve">Cela a toujours été dans la tridimensionnalité. Et </w:t>
      </w:r>
      <w:bookmarkStart w:id="1" w:name="_Hlk214524943"/>
      <w:r w:rsidRPr="00862CD6">
        <w:rPr>
          <w:color w:val="0066FF"/>
          <w:sz w:val="24"/>
          <w:szCs w:val="24"/>
        </w:rPr>
        <w:t xml:space="preserve">maintenant certains choisissent d’entraîner le collectif de l’humanité vers une autre facette du prisme. </w:t>
      </w:r>
      <w:bookmarkEnd w:id="1"/>
    </w:p>
    <w:p w14:paraId="22C12239" w14:textId="77777777" w:rsidR="00BB7F54" w:rsidRPr="00862CD6" w:rsidRDefault="00BB7F54" w:rsidP="00BB7F54">
      <w:pPr>
        <w:rPr>
          <w:color w:val="0066FF"/>
          <w:sz w:val="24"/>
          <w:szCs w:val="24"/>
        </w:rPr>
      </w:pPr>
      <w:r w:rsidRPr="00862CD6">
        <w:rPr>
          <w:color w:val="0066FF"/>
          <w:sz w:val="24"/>
          <w:szCs w:val="24"/>
        </w:rPr>
        <w:t xml:space="preserve">Bien sûr, cela n’implique pas une simple attention mentale. Cela implique, pourrait-on dire presque, une révolution permanente de l’être qui s’autodépasse et qui jaillit dans la joie de la vitalité, de la sagesse, de la bonté. De la bonté. De tous les attributs, la bonté ouvre la porte car la bonté permet le jaillissement de tout. La bonté permet de reconnaître le Divin en tout. </w:t>
      </w:r>
    </w:p>
    <w:p w14:paraId="664A9C9A" w14:textId="62564F48" w:rsidR="00BB7F54" w:rsidRPr="00862CD6" w:rsidRDefault="00BB7F54" w:rsidP="00BB7F54">
      <w:pPr>
        <w:rPr>
          <w:color w:val="0066FF"/>
          <w:sz w:val="24"/>
          <w:szCs w:val="24"/>
        </w:rPr>
      </w:pPr>
      <w:r w:rsidRPr="00862CD6">
        <w:rPr>
          <w:color w:val="0066FF"/>
          <w:sz w:val="24"/>
          <w:szCs w:val="24"/>
        </w:rPr>
        <w:t>La Terre nouvelle alignée maintenant aux civilisations d’harmonie. L’on pourrait dire qu’une fraternité traverse l’atmosphère terrestre simplement pour imprimer cette énergie éternelle et nouvelle, pour que la seule réalité soit</w:t>
      </w:r>
      <w:r w:rsidRPr="00862CD6">
        <w:rPr>
          <w:color w:val="0066FF"/>
          <w:sz w:val="24"/>
          <w:szCs w:val="24"/>
        </w:rPr>
        <w:t xml:space="preserve">… </w:t>
      </w:r>
    </w:p>
    <w:p w14:paraId="66B0C7FF" w14:textId="0D7C9B69" w:rsidR="00BB7F54" w:rsidRPr="00862CD6" w:rsidRDefault="00BB7F54" w:rsidP="00BB7F54">
      <w:pPr>
        <w:rPr>
          <w:color w:val="0066FF"/>
          <w:sz w:val="24"/>
          <w:szCs w:val="24"/>
        </w:rPr>
      </w:pPr>
      <w:r w:rsidRPr="00862CD6">
        <w:rPr>
          <w:color w:val="0066FF"/>
          <w:sz w:val="24"/>
          <w:szCs w:val="24"/>
        </w:rPr>
        <w:t>Voyez comme on est loin des croyances de cet âge qui se dit nouveau et qui répète les schémas d’une petite humanité ou d’une petite Terre ayant besoin d’être sauvée. Ce qui sauve l’humanité est de s’élever à la divinité. C’est le seul chemin. Aucun vaisseau intergalactique ne vient pour sauver l’humanité, même pas pour élever la fréquence, la fraternité vient pour imprimer l’invitation, pour répéter celle exprimée sur la Terre des hommes, il y a plus de deux mille ans « Lève-toi et marche, tu es la guérison, tu es la puissance, tu es la sagesse, tu es la vie, lève-toi et marche ». Tu n’as besoin de personne qui le fasse pour toi</w:t>
      </w:r>
      <w:r w:rsidR="0032391D" w:rsidRPr="00862CD6">
        <w:rPr>
          <w:color w:val="0066FF"/>
          <w:sz w:val="24"/>
          <w:szCs w:val="24"/>
        </w:rPr>
        <w:t>, c</w:t>
      </w:r>
      <w:r w:rsidRPr="00862CD6">
        <w:rPr>
          <w:color w:val="0066FF"/>
          <w:sz w:val="24"/>
          <w:szCs w:val="24"/>
        </w:rPr>
        <w:t xml:space="preserve">ela n’est pas la loi. La loi est « lève-toi et marche, viens rencontrer la seule présence, la seule guérison, la seule puissance, le seul être, viens rencontrer et reconnais-toi. Marche à mes côtés et sois parfait ». </w:t>
      </w:r>
    </w:p>
    <w:p w14:paraId="34BAF190" w14:textId="77777777" w:rsidR="006F5AF8" w:rsidRPr="00862CD6" w:rsidRDefault="00BB7F54" w:rsidP="00BB7F54">
      <w:pPr>
        <w:rPr>
          <w:color w:val="0066FF"/>
          <w:sz w:val="24"/>
          <w:szCs w:val="24"/>
        </w:rPr>
      </w:pPr>
      <w:r w:rsidRPr="00862CD6">
        <w:rPr>
          <w:color w:val="0066FF"/>
          <w:sz w:val="24"/>
          <w:szCs w:val="24"/>
        </w:rPr>
        <w:t xml:space="preserve">Lève-toi ! Le cri d’enthousiasme, l’invitation de ces fraternités qui imprègnent l’atmosphère terrestre pour effacer les empreintes de petitesse ou de besoin d’être assisté. </w:t>
      </w:r>
    </w:p>
    <w:p w14:paraId="6BA7F76E" w14:textId="247EEF9C" w:rsidR="00BB7F54" w:rsidRPr="00862CD6" w:rsidRDefault="00BB7F54" w:rsidP="00BB7F54">
      <w:pPr>
        <w:rPr>
          <w:color w:val="0066FF"/>
          <w:sz w:val="24"/>
          <w:szCs w:val="24"/>
        </w:rPr>
      </w:pPr>
      <w:r w:rsidRPr="00862CD6">
        <w:rPr>
          <w:color w:val="0066FF"/>
          <w:sz w:val="24"/>
          <w:szCs w:val="24"/>
        </w:rPr>
        <w:t>Qui suis-je ? Cela reste la seule interrogation et la seule invitation. Elle est belle la Terre lumière. Elle est éternelle. Elle n’est pas inscrite dans un cycle du devenir car le devenir lui aussi est éternel. Les civilisations d’harmonie puis celles où l’harmonie semble se cacher, le jeu cosmique. Et l’invitation est de rester hors du jeu. Qui suis-je ?</w:t>
      </w:r>
      <w:r w:rsidR="0032391D" w:rsidRPr="00862CD6">
        <w:rPr>
          <w:color w:val="0066FF"/>
          <w:sz w:val="24"/>
          <w:szCs w:val="24"/>
        </w:rPr>
        <w:t xml:space="preserve">... </w:t>
      </w:r>
    </w:p>
    <w:p w14:paraId="3702674E" w14:textId="4CD09683" w:rsidR="00BB7F54" w:rsidRPr="00862CD6" w:rsidRDefault="00BB7F54" w:rsidP="00BB7F54">
      <w:pPr>
        <w:rPr>
          <w:color w:val="0066FF"/>
          <w:sz w:val="24"/>
          <w:szCs w:val="24"/>
        </w:rPr>
      </w:pPr>
      <w:r w:rsidRPr="00862CD6">
        <w:rPr>
          <w:color w:val="0066FF"/>
          <w:sz w:val="24"/>
          <w:szCs w:val="24"/>
        </w:rPr>
        <w:t xml:space="preserve">Alors, c’est vrai, il semble y avoir une histoire, un Seigneur venu plusieurs fois sur la Terre des hommes pour rappeler qu’on ne peut extraire le </w:t>
      </w:r>
      <w:r w:rsidR="006F5AF8" w:rsidRPr="00862CD6">
        <w:rPr>
          <w:color w:val="0066FF"/>
          <w:sz w:val="24"/>
          <w:szCs w:val="24"/>
        </w:rPr>
        <w:t>t</w:t>
      </w:r>
      <w:r w:rsidRPr="00862CD6">
        <w:rPr>
          <w:color w:val="0066FF"/>
          <w:sz w:val="24"/>
          <w:szCs w:val="24"/>
        </w:rPr>
        <w:t xml:space="preserve">out du Tout. Viens, marche à mes côtés et sois parfait ! Il est bien des fraternités qui semblent apparaître ou qui laissent des empreintes indélébiles de l’éternelle présence de la dévotion au sein de l’union. Pourquoi s’accrocher à l’histoire puisque l’histoire mène à son au-delà ? Contempler le Seigneur et le Maître au sein de chaque fleur, au sein de chaque vaisseau, au sein de chaque étoile, au sein de chaque fraternité, au sein du charbon le plus noir, du diamant le plus éclatant, au sein de toutes les apparences. Et retirer les masques. </w:t>
      </w:r>
    </w:p>
    <w:p w14:paraId="02081868" w14:textId="77777777" w:rsidR="00666745" w:rsidRPr="00862CD6" w:rsidRDefault="00666745" w:rsidP="00666745">
      <w:pPr>
        <w:rPr>
          <w:color w:val="0066FF"/>
          <w:sz w:val="24"/>
          <w:szCs w:val="24"/>
          <w:lang w:val="fr-CH"/>
        </w:rPr>
      </w:pPr>
    </w:p>
    <w:p w14:paraId="0B9D018F" w14:textId="77777777" w:rsidR="00666745" w:rsidRPr="00862CD6" w:rsidRDefault="00666745" w:rsidP="00666745">
      <w:pPr>
        <w:rPr>
          <w:i/>
          <w:color w:val="0066FF"/>
          <w:sz w:val="24"/>
          <w:szCs w:val="24"/>
          <w:lang w:eastAsia="en-US"/>
        </w:rPr>
      </w:pPr>
      <w:r w:rsidRPr="00862CD6">
        <w:rPr>
          <w:i/>
          <w:color w:val="0066FF"/>
          <w:sz w:val="24"/>
          <w:szCs w:val="24"/>
          <w:lang w:eastAsia="en-US"/>
        </w:rPr>
        <w:t xml:space="preserve">Auteur : Agnès Bos-Masseron </w:t>
      </w:r>
    </w:p>
    <w:p w14:paraId="21519223" w14:textId="77777777" w:rsidR="00666745" w:rsidRPr="00862CD6" w:rsidRDefault="00666745" w:rsidP="00666745">
      <w:pPr>
        <w:rPr>
          <w:color w:val="0066FF"/>
        </w:rPr>
      </w:pPr>
      <w:r w:rsidRPr="00862CD6">
        <w:rPr>
          <w:i/>
          <w:color w:val="0066FF"/>
          <w:sz w:val="24"/>
          <w:szCs w:val="24"/>
          <w:lang w:eastAsia="en-US"/>
        </w:rPr>
        <w:t>Vous pouvez reproduire et diffuser ces messages à condition qu'ils soient dans leur version intégrale sans modification, y compris le nom de l'auteur, du site anandamath.org et ce dernier paragraphe (pas de vidéo au son enregistré par un robot).</w:t>
      </w:r>
      <w:r w:rsidRPr="00862CD6">
        <w:rPr>
          <w:color w:val="0066FF"/>
        </w:rPr>
        <w:t xml:space="preserve"> </w:t>
      </w:r>
    </w:p>
    <w:p w14:paraId="5249D6C5" w14:textId="77777777" w:rsidR="00666745" w:rsidRPr="00862CD6" w:rsidRDefault="00666745" w:rsidP="00BB7F54">
      <w:pPr>
        <w:rPr>
          <w:color w:val="0066FF"/>
        </w:rPr>
      </w:pPr>
    </w:p>
    <w:sectPr w:rsidR="00666745" w:rsidRPr="00862C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F54"/>
    <w:rsid w:val="0032391D"/>
    <w:rsid w:val="00666745"/>
    <w:rsid w:val="006F5AF8"/>
    <w:rsid w:val="00862CD6"/>
    <w:rsid w:val="009D10D7"/>
    <w:rsid w:val="00BB7F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D0BE4"/>
  <w15:chartTrackingRefBased/>
  <w15:docId w15:val="{A7232376-D42B-4A26-AA3A-00E1742A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color w:val="0070C0"/>
        <w:sz w:val="24"/>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AF8"/>
    <w:rPr>
      <w:color w:val="auto"/>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206560">
      <w:bodyDiv w:val="1"/>
      <w:marLeft w:val="0"/>
      <w:marRight w:val="0"/>
      <w:marTop w:val="0"/>
      <w:marBottom w:val="0"/>
      <w:divBdr>
        <w:top w:val="none" w:sz="0" w:space="0" w:color="auto"/>
        <w:left w:val="none" w:sz="0" w:space="0" w:color="auto"/>
        <w:bottom w:val="none" w:sz="0" w:space="0" w:color="auto"/>
        <w:right w:val="none" w:sz="0" w:space="0" w:color="auto"/>
      </w:divBdr>
    </w:div>
    <w:div w:id="50452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589</Words>
  <Characters>3245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Claudine</dc:creator>
  <cp:keywords/>
  <dc:description/>
  <cp:lastModifiedBy>Claudine</cp:lastModifiedBy>
  <cp:revision>3</cp:revision>
  <dcterms:created xsi:type="dcterms:W3CDTF">2025-11-20T09:01:00Z</dcterms:created>
  <dcterms:modified xsi:type="dcterms:W3CDTF">2025-11-20T10:24:00Z</dcterms:modified>
</cp:coreProperties>
</file>